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0AF76" w14:textId="77777777" w:rsidR="00094F4F" w:rsidRDefault="00094F4F">
      <w:pPr>
        <w:pStyle w:val="headbig"/>
        <w:suppressAutoHyphens w:val="0"/>
        <w:spacing w:after="0" w:line="240" w:lineRule="auto"/>
        <w:ind w:left="0" w:firstLine="0"/>
        <w:contextualSpacing/>
        <w:textDirection w:val="lrTb"/>
        <w:outlineLvl w:val="9"/>
        <w:rPr>
          <w:rFonts w:ascii="Times New Roman" w:hAnsi="Times New Roman" w:cs="Arial"/>
          <w:noProof w:val="0"/>
          <w:position w:val="0"/>
          <w:sz w:val="24"/>
          <w:szCs w:val="24"/>
        </w:rPr>
      </w:pPr>
    </w:p>
    <w:p w14:paraId="6CF82CA3" w14:textId="77777777" w:rsidR="00094F4F" w:rsidRDefault="00DD17D2">
      <w:pPr>
        <w:pBdr>
          <w:top w:val="nil"/>
          <w:left w:val="nil"/>
          <w:bottom w:val="nil"/>
          <w:right w:val="nil"/>
          <w:between w:val="nil"/>
        </w:pBdr>
        <w:spacing w:line="240" w:lineRule="auto"/>
        <w:ind w:left="0" w:hanging="2"/>
        <w:jc w:val="center"/>
        <w:rPr>
          <w:rFonts w:ascii="Times New Roman" w:hAnsi="Times New Roman"/>
          <w:b/>
          <w:position w:val="0"/>
          <w:szCs w:val="24"/>
        </w:rPr>
      </w:pPr>
      <w:r>
        <w:rPr>
          <w:rFonts w:ascii="Times New Roman" w:hAnsi="Times New Roman"/>
          <w:b/>
          <w:color w:val="000000"/>
          <w:szCs w:val="24"/>
        </w:rPr>
        <w:t xml:space="preserve">BY-LAWS OF THE </w:t>
      </w:r>
      <w:r>
        <w:rPr>
          <w:rFonts w:ascii="Times New Roman" w:hAnsi="Times New Roman"/>
          <w:b/>
          <w:color w:val="000000"/>
          <w:szCs w:val="24"/>
        </w:rPr>
        <w:br/>
        <w:t>FEDERAL COMMUNICATIONS BAR ASSOCIATION</w:t>
      </w:r>
    </w:p>
    <w:p w14:paraId="07D56334"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position w:val="0"/>
          <w:sz w:val="22"/>
          <w:szCs w:val="24"/>
        </w:rPr>
      </w:pPr>
    </w:p>
    <w:p w14:paraId="204B6A47"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color w:val="000000"/>
          <w:szCs w:val="24"/>
        </w:rPr>
      </w:pPr>
    </w:p>
    <w:p w14:paraId="0838FBF7"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0D26E1DD" w14:textId="77777777" w:rsidR="00094F4F" w:rsidRDefault="00DD17D2">
      <w:pPr>
        <w:pBdr>
          <w:top w:val="nil"/>
          <w:left w:val="nil"/>
          <w:bottom w:val="nil"/>
          <w:right w:val="nil"/>
          <w:between w:val="nil"/>
        </w:pBdr>
        <w:spacing w:line="240" w:lineRule="auto"/>
        <w:ind w:left="0" w:hanging="2"/>
        <w:jc w:val="center"/>
        <w:rPr>
          <w:rFonts w:ascii="Times New Roman" w:hAnsi="Times New Roman"/>
          <w:caps/>
          <w:position w:val="0"/>
          <w:sz w:val="22"/>
          <w:szCs w:val="24"/>
        </w:rPr>
      </w:pPr>
      <w:r>
        <w:rPr>
          <w:rFonts w:ascii="Times New Roman" w:hAnsi="Times New Roman"/>
          <w:smallCaps/>
          <w:color w:val="000000"/>
          <w:sz w:val="22"/>
          <w:szCs w:val="24"/>
        </w:rPr>
        <w:t>ARTICLE I</w:t>
      </w:r>
    </w:p>
    <w:p w14:paraId="27B3986E"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smallCaps/>
          <w:color w:val="000000"/>
          <w:sz w:val="22"/>
          <w:szCs w:val="24"/>
        </w:rPr>
      </w:pPr>
    </w:p>
    <w:p w14:paraId="2FEB6FD4" w14:textId="77777777" w:rsidR="00094F4F" w:rsidRDefault="00DD17D2">
      <w:pPr>
        <w:pBdr>
          <w:top w:val="nil"/>
          <w:left w:val="nil"/>
          <w:bottom w:val="nil"/>
          <w:right w:val="nil"/>
          <w:between w:val="nil"/>
        </w:pBdr>
        <w:spacing w:line="240" w:lineRule="auto"/>
        <w:ind w:left="0" w:hanging="2"/>
        <w:jc w:val="center"/>
        <w:rPr>
          <w:rFonts w:ascii="Times New Roman" w:hAnsi="Times New Roman"/>
          <w:position w:val="0"/>
          <w:sz w:val="22"/>
          <w:szCs w:val="24"/>
        </w:rPr>
      </w:pPr>
      <w:r>
        <w:rPr>
          <w:rFonts w:ascii="Times New Roman" w:hAnsi="Times New Roman"/>
          <w:color w:val="000000"/>
          <w:sz w:val="22"/>
          <w:szCs w:val="24"/>
        </w:rPr>
        <w:t>Meetings</w:t>
      </w:r>
    </w:p>
    <w:p w14:paraId="762DF6DF"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position w:val="0"/>
          <w:sz w:val="22"/>
          <w:szCs w:val="24"/>
        </w:rPr>
      </w:pPr>
    </w:p>
    <w:p w14:paraId="5C64C790"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color w:val="000000"/>
          <w:sz w:val="22"/>
          <w:szCs w:val="24"/>
        </w:rPr>
      </w:pPr>
    </w:p>
    <w:p w14:paraId="2148D793"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0282EA56"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SECTION 1.  Notice of the annual meeting of the Association shall be given to the members at least thirty days before the meeting.</w:t>
      </w:r>
    </w:p>
    <w:p w14:paraId="7364A71A"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776B83AF"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72A7CF6D"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2ACD765F"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SECTION 2.  The Executive Committee or President may call such other meetings upon appropriate notice thereof to the members.</w:t>
      </w:r>
    </w:p>
    <w:p w14:paraId="2742D209"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49806D99"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5EF9679D"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2108D47E" w14:textId="77777777" w:rsidR="00094F4F" w:rsidRDefault="00DD17D2">
      <w:pPr>
        <w:pBdr>
          <w:top w:val="nil"/>
          <w:left w:val="nil"/>
          <w:bottom w:val="nil"/>
          <w:right w:val="nil"/>
          <w:between w:val="nil"/>
        </w:pBdr>
        <w:spacing w:line="240" w:lineRule="auto"/>
        <w:ind w:left="0" w:hanging="2"/>
        <w:jc w:val="center"/>
        <w:rPr>
          <w:rFonts w:ascii="Times New Roman" w:hAnsi="Times New Roman"/>
          <w:caps/>
          <w:position w:val="0"/>
          <w:sz w:val="22"/>
          <w:szCs w:val="24"/>
        </w:rPr>
      </w:pPr>
      <w:r>
        <w:rPr>
          <w:rFonts w:ascii="Times New Roman" w:hAnsi="Times New Roman"/>
          <w:smallCaps/>
          <w:color w:val="000000"/>
          <w:sz w:val="22"/>
          <w:szCs w:val="24"/>
        </w:rPr>
        <w:t>ARTICLE II</w:t>
      </w:r>
    </w:p>
    <w:p w14:paraId="6ACCB32C"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smallCaps/>
          <w:color w:val="000000"/>
          <w:sz w:val="22"/>
          <w:szCs w:val="24"/>
        </w:rPr>
      </w:pPr>
    </w:p>
    <w:p w14:paraId="4A02912D" w14:textId="77777777" w:rsidR="00094F4F" w:rsidRDefault="00DD17D2">
      <w:pPr>
        <w:pBdr>
          <w:top w:val="nil"/>
          <w:left w:val="nil"/>
          <w:bottom w:val="nil"/>
          <w:right w:val="nil"/>
          <w:between w:val="nil"/>
        </w:pBdr>
        <w:spacing w:line="240" w:lineRule="auto"/>
        <w:ind w:left="0" w:hanging="2"/>
        <w:jc w:val="center"/>
        <w:rPr>
          <w:rFonts w:ascii="Times New Roman" w:hAnsi="Times New Roman"/>
          <w:position w:val="0"/>
          <w:sz w:val="22"/>
          <w:szCs w:val="24"/>
        </w:rPr>
      </w:pPr>
      <w:r>
        <w:rPr>
          <w:rFonts w:ascii="Times New Roman" w:hAnsi="Times New Roman"/>
          <w:color w:val="000000"/>
          <w:sz w:val="22"/>
          <w:szCs w:val="24"/>
        </w:rPr>
        <w:t>Reports of Committees and Chapters</w:t>
      </w:r>
    </w:p>
    <w:p w14:paraId="5F883E4B"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position w:val="0"/>
          <w:sz w:val="22"/>
          <w:szCs w:val="24"/>
        </w:rPr>
      </w:pPr>
    </w:p>
    <w:p w14:paraId="08CAA003"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color w:val="000000"/>
          <w:sz w:val="22"/>
          <w:szCs w:val="24"/>
        </w:rPr>
      </w:pPr>
    </w:p>
    <w:p w14:paraId="6069419E"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410742E2"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Each committee and chapter of the Association shall prepare and submit to the </w:t>
      </w:r>
      <w:bookmarkStart w:id="0" w:name="_DV_C1"/>
      <w:r>
        <w:rPr>
          <w:rStyle w:val="DeltaViewDeletion"/>
          <w:rFonts w:ascii="Times New Roman" w:hAnsi="Times New Roman"/>
          <w:position w:val="0"/>
          <w:sz w:val="22"/>
          <w:szCs w:val="24"/>
        </w:rPr>
        <w:t>Assistant Secretary</w:t>
      </w:r>
      <w:bookmarkStart w:id="1" w:name="_DV_C2"/>
      <w:bookmarkEnd w:id="0"/>
      <w:r>
        <w:rPr>
          <w:rStyle w:val="DeltaViewInsertion"/>
          <w:rFonts w:ascii="Times New Roman" w:hAnsi="Times New Roman"/>
          <w:sz w:val="22"/>
          <w:szCs w:val="24"/>
        </w:rPr>
        <w:t>Executive Director</w:t>
      </w:r>
      <w:bookmarkEnd w:id="1"/>
      <w:r>
        <w:rPr>
          <w:rFonts w:ascii="Times New Roman" w:hAnsi="Times New Roman"/>
          <w:color w:val="000000"/>
          <w:sz w:val="22"/>
          <w:szCs w:val="24"/>
        </w:rPr>
        <w:t xml:space="preserve"> an Annual Report no later than June 30 of each fiscal year.  The President-Elect shall coordinate the submission of the Annual Reports and provide for their distribution to the Executive Committee and to the elected or appointed successors of the persons submitting the Annual Reports.</w:t>
      </w:r>
    </w:p>
    <w:p w14:paraId="4E9DB4F0"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1333370D"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2ED3BBB9"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0BD5856C" w14:textId="77777777" w:rsidR="00094F4F" w:rsidRDefault="00DD17D2">
      <w:pPr>
        <w:pBdr>
          <w:top w:val="nil"/>
          <w:left w:val="nil"/>
          <w:bottom w:val="nil"/>
          <w:right w:val="nil"/>
          <w:between w:val="nil"/>
        </w:pBdr>
        <w:spacing w:line="240" w:lineRule="auto"/>
        <w:ind w:left="0" w:hanging="2"/>
        <w:jc w:val="center"/>
        <w:rPr>
          <w:rFonts w:ascii="Times New Roman" w:hAnsi="Times New Roman"/>
          <w:caps/>
          <w:position w:val="0"/>
          <w:sz w:val="22"/>
          <w:szCs w:val="24"/>
        </w:rPr>
      </w:pPr>
      <w:r>
        <w:rPr>
          <w:rFonts w:ascii="Times New Roman" w:hAnsi="Times New Roman"/>
          <w:smallCaps/>
          <w:color w:val="000000"/>
          <w:sz w:val="22"/>
          <w:szCs w:val="24"/>
        </w:rPr>
        <w:t>ARTICLE III</w:t>
      </w:r>
    </w:p>
    <w:p w14:paraId="196C3237"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smallCaps/>
          <w:color w:val="000000"/>
          <w:sz w:val="22"/>
          <w:szCs w:val="24"/>
        </w:rPr>
      </w:pPr>
    </w:p>
    <w:p w14:paraId="66CF2160" w14:textId="77777777" w:rsidR="00094F4F" w:rsidRDefault="00DD17D2">
      <w:pPr>
        <w:pBdr>
          <w:top w:val="nil"/>
          <w:left w:val="nil"/>
          <w:bottom w:val="nil"/>
          <w:right w:val="nil"/>
          <w:between w:val="nil"/>
        </w:pBdr>
        <w:spacing w:line="240" w:lineRule="auto"/>
        <w:ind w:left="0" w:hanging="2"/>
        <w:jc w:val="center"/>
        <w:rPr>
          <w:rFonts w:ascii="Times New Roman" w:hAnsi="Times New Roman"/>
          <w:position w:val="0"/>
          <w:sz w:val="22"/>
          <w:szCs w:val="24"/>
        </w:rPr>
      </w:pPr>
      <w:r>
        <w:rPr>
          <w:rFonts w:ascii="Times New Roman" w:hAnsi="Times New Roman"/>
          <w:color w:val="000000"/>
          <w:sz w:val="22"/>
          <w:szCs w:val="24"/>
        </w:rPr>
        <w:t>Official Statements and Records</w:t>
      </w:r>
    </w:p>
    <w:p w14:paraId="33403EF6"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position w:val="0"/>
          <w:sz w:val="22"/>
          <w:szCs w:val="24"/>
        </w:rPr>
      </w:pPr>
    </w:p>
    <w:p w14:paraId="42BC2A1A"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color w:val="000000"/>
          <w:sz w:val="22"/>
          <w:szCs w:val="24"/>
        </w:rPr>
      </w:pPr>
    </w:p>
    <w:p w14:paraId="47A7ECE7"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1038425F"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SECTION 1.  No member shall make any statement or representation or undertake any obligation on behalf of the Association without obtaining the prior approval of the Executive Committee or the President.</w:t>
      </w:r>
    </w:p>
    <w:p w14:paraId="5956F1EE"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778C12DF"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53BCE5EE"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10CDAB1D"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SECTION 2.  Copies of papers, addresses, and reports presented to the Association shall be given to the</w:t>
      </w:r>
      <w:bookmarkStart w:id="2" w:name="_DV_C3"/>
      <w:r>
        <w:rPr>
          <w:rStyle w:val="DeltaViewDeletion"/>
          <w:rFonts w:ascii="Times New Roman" w:hAnsi="Times New Roman"/>
          <w:position w:val="0"/>
          <w:sz w:val="22"/>
          <w:szCs w:val="24"/>
        </w:rPr>
        <w:t xml:space="preserve"> Assistant</w:t>
      </w:r>
      <w:bookmarkEnd w:id="2"/>
      <w:r>
        <w:rPr>
          <w:rFonts w:ascii="Times New Roman" w:hAnsi="Times New Roman"/>
          <w:color w:val="000000"/>
          <w:sz w:val="22"/>
          <w:szCs w:val="24"/>
        </w:rPr>
        <w:t xml:space="preserve"> Secretary and shall become official records of the Association.  All official reports are the property of the Association and shall not be published without the consent of the Executive Committee.  </w:t>
      </w:r>
      <w:r>
        <w:rPr>
          <w:rFonts w:ascii="Times New Roman" w:hAnsi="Times New Roman"/>
          <w:sz w:val="22"/>
          <w:szCs w:val="24"/>
        </w:rPr>
        <w:t xml:space="preserve">The </w:t>
      </w:r>
      <w:bookmarkStart w:id="3" w:name="_DV_C4"/>
      <w:r>
        <w:rPr>
          <w:rStyle w:val="DeltaViewDeletion"/>
          <w:rFonts w:ascii="Times New Roman" w:hAnsi="Times New Roman"/>
          <w:position w:val="0"/>
          <w:sz w:val="22"/>
          <w:szCs w:val="24"/>
        </w:rPr>
        <w:t>Assistant</w:t>
      </w:r>
      <w:bookmarkStart w:id="4" w:name="_DV_C5"/>
      <w:bookmarkEnd w:id="3"/>
      <w:r>
        <w:rPr>
          <w:rStyle w:val="DeltaViewInsertion"/>
          <w:rFonts w:ascii="Times New Roman" w:hAnsi="Times New Roman"/>
          <w:sz w:val="22"/>
          <w:szCs w:val="24"/>
        </w:rPr>
        <w:t>Executive Director in consultation with the</w:t>
      </w:r>
      <w:bookmarkEnd w:id="4"/>
      <w:r>
        <w:rPr>
          <w:rFonts w:ascii="Times New Roman" w:hAnsi="Times New Roman"/>
          <w:sz w:val="22"/>
          <w:szCs w:val="24"/>
        </w:rPr>
        <w:t xml:space="preserve"> Secretary shall coordinate the </w:t>
      </w:r>
      <w:bookmarkStart w:id="5" w:name="_DV_C6"/>
      <w:r>
        <w:rPr>
          <w:rStyle w:val="DeltaViewDeletion"/>
          <w:rFonts w:ascii="Times New Roman" w:hAnsi="Times New Roman"/>
          <w:position w:val="0"/>
          <w:sz w:val="22"/>
          <w:szCs w:val="24"/>
        </w:rPr>
        <w:t>submission</w:t>
      </w:r>
      <w:bookmarkStart w:id="6" w:name="_DV_C7"/>
      <w:bookmarkEnd w:id="5"/>
      <w:r>
        <w:rPr>
          <w:rStyle w:val="DeltaViewInsertion"/>
          <w:rFonts w:ascii="Times New Roman" w:hAnsi="Times New Roman"/>
          <w:sz w:val="22"/>
          <w:szCs w:val="24"/>
        </w:rPr>
        <w:t>retention</w:t>
      </w:r>
      <w:bookmarkEnd w:id="6"/>
      <w:r>
        <w:rPr>
          <w:rFonts w:ascii="Times New Roman" w:hAnsi="Times New Roman"/>
          <w:sz w:val="22"/>
          <w:szCs w:val="24"/>
        </w:rPr>
        <w:t xml:space="preserve"> for archival purposes of all appropriate documents </w:t>
      </w:r>
      <w:bookmarkStart w:id="7" w:name="_DV_C8"/>
      <w:r>
        <w:rPr>
          <w:rStyle w:val="DeltaViewDeletion"/>
          <w:rFonts w:ascii="Times New Roman" w:hAnsi="Times New Roman"/>
          <w:position w:val="0"/>
          <w:sz w:val="22"/>
          <w:szCs w:val="24"/>
        </w:rPr>
        <w:t>to the Broadcast Pioneers Library in Washington, D.C. and to such other places as shall from time to time be determined</w:t>
      </w:r>
      <w:bookmarkStart w:id="8" w:name="_DV_C9"/>
      <w:bookmarkEnd w:id="7"/>
      <w:r>
        <w:rPr>
          <w:rStyle w:val="DeltaViewInsertion"/>
          <w:rFonts w:ascii="Times New Roman" w:hAnsi="Times New Roman"/>
          <w:sz w:val="22"/>
          <w:szCs w:val="24"/>
        </w:rPr>
        <w:t>in a manner specified</w:t>
      </w:r>
      <w:bookmarkEnd w:id="8"/>
      <w:r>
        <w:rPr>
          <w:rFonts w:ascii="Times New Roman" w:hAnsi="Times New Roman"/>
          <w:sz w:val="22"/>
          <w:szCs w:val="24"/>
        </w:rPr>
        <w:t xml:space="preserve"> by the Executive Committee</w:t>
      </w:r>
      <w:bookmarkStart w:id="9" w:name="_DV_C10"/>
      <w:r>
        <w:rPr>
          <w:rStyle w:val="DeltaViewInsertion"/>
          <w:rFonts w:ascii="Times New Roman" w:hAnsi="Times New Roman"/>
          <w:sz w:val="22"/>
          <w:szCs w:val="24"/>
        </w:rPr>
        <w:t xml:space="preserve"> from time to time</w:t>
      </w:r>
      <w:bookmarkEnd w:id="9"/>
      <w:r>
        <w:rPr>
          <w:rFonts w:ascii="Times New Roman" w:hAnsi="Times New Roman"/>
          <w:color w:val="000000"/>
          <w:sz w:val="22"/>
          <w:szCs w:val="24"/>
        </w:rPr>
        <w:t>.</w:t>
      </w:r>
    </w:p>
    <w:p w14:paraId="3D2A2E3C"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163C7E34"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29C25288"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1EE4E361" w14:textId="77777777" w:rsidR="00094F4F" w:rsidRDefault="00DD17D2">
      <w:pPr>
        <w:pBdr>
          <w:top w:val="nil"/>
          <w:left w:val="nil"/>
          <w:bottom w:val="nil"/>
          <w:right w:val="nil"/>
          <w:between w:val="nil"/>
        </w:pBdr>
        <w:spacing w:line="240" w:lineRule="auto"/>
        <w:ind w:left="0" w:hanging="2"/>
        <w:jc w:val="center"/>
        <w:rPr>
          <w:rFonts w:ascii="Times New Roman" w:hAnsi="Times New Roman"/>
          <w:caps/>
          <w:position w:val="0"/>
          <w:sz w:val="22"/>
          <w:szCs w:val="24"/>
        </w:rPr>
      </w:pPr>
      <w:r>
        <w:rPr>
          <w:rFonts w:ascii="Times New Roman" w:hAnsi="Times New Roman"/>
          <w:smallCaps/>
          <w:color w:val="000000"/>
          <w:sz w:val="22"/>
          <w:szCs w:val="24"/>
        </w:rPr>
        <w:t>ARTICLE IV</w:t>
      </w:r>
    </w:p>
    <w:p w14:paraId="4DF3CE03"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smallCaps/>
          <w:color w:val="000000"/>
          <w:sz w:val="22"/>
          <w:szCs w:val="24"/>
        </w:rPr>
      </w:pPr>
    </w:p>
    <w:p w14:paraId="1D3337C3" w14:textId="77777777" w:rsidR="00094F4F" w:rsidRDefault="00DD17D2">
      <w:pPr>
        <w:pBdr>
          <w:top w:val="nil"/>
          <w:left w:val="nil"/>
          <w:bottom w:val="nil"/>
          <w:right w:val="nil"/>
          <w:between w:val="nil"/>
        </w:pBdr>
        <w:spacing w:line="240" w:lineRule="auto"/>
        <w:ind w:left="0" w:hanging="2"/>
        <w:jc w:val="center"/>
        <w:rPr>
          <w:rFonts w:ascii="Times New Roman" w:hAnsi="Times New Roman"/>
          <w:position w:val="0"/>
          <w:sz w:val="22"/>
          <w:szCs w:val="24"/>
        </w:rPr>
      </w:pPr>
      <w:r>
        <w:rPr>
          <w:rFonts w:ascii="Times New Roman" w:hAnsi="Times New Roman"/>
          <w:color w:val="000000"/>
          <w:sz w:val="22"/>
          <w:szCs w:val="24"/>
        </w:rPr>
        <w:t>Terms of Office</w:t>
      </w:r>
    </w:p>
    <w:p w14:paraId="50EEF22E"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position w:val="0"/>
          <w:sz w:val="22"/>
          <w:szCs w:val="24"/>
        </w:rPr>
      </w:pPr>
    </w:p>
    <w:p w14:paraId="79CDAD58"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color w:val="000000"/>
          <w:sz w:val="22"/>
          <w:szCs w:val="24"/>
        </w:rPr>
      </w:pPr>
    </w:p>
    <w:p w14:paraId="627FF29E"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618B75BB"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SECTION 1.  The President-Elect shall be elected to serve for two years, comprising a one-year term as President-Elect and the next succeeding one-year term as President.  The Secretary</w:t>
      </w:r>
      <w:bookmarkStart w:id="10" w:name="_DV_C11"/>
      <w:r>
        <w:rPr>
          <w:rStyle w:val="DeltaViewDeletion"/>
          <w:rFonts w:ascii="Times New Roman" w:hAnsi="Times New Roman"/>
          <w:position w:val="0"/>
          <w:sz w:val="22"/>
          <w:szCs w:val="24"/>
        </w:rPr>
        <w:t>,</w:t>
      </w:r>
      <w:bookmarkStart w:id="11" w:name="_DV_C12"/>
      <w:bookmarkEnd w:id="10"/>
      <w:r>
        <w:rPr>
          <w:rStyle w:val="DeltaViewInsertion"/>
          <w:rFonts w:ascii="Times New Roman" w:hAnsi="Times New Roman"/>
          <w:sz w:val="22"/>
          <w:szCs w:val="24"/>
        </w:rPr>
        <w:t xml:space="preserve"> and</w:t>
      </w:r>
      <w:bookmarkEnd w:id="11"/>
      <w:r>
        <w:rPr>
          <w:rFonts w:ascii="Times New Roman" w:hAnsi="Times New Roman"/>
          <w:color w:val="000000"/>
          <w:sz w:val="22"/>
          <w:szCs w:val="24"/>
        </w:rPr>
        <w:t xml:space="preserve"> Assistant Secretary</w:t>
      </w:r>
      <w:bookmarkStart w:id="12" w:name="_DV_C13"/>
      <w:r>
        <w:rPr>
          <w:rStyle w:val="DeltaViewDeletion"/>
          <w:rFonts w:ascii="Times New Roman" w:hAnsi="Times New Roman"/>
          <w:position w:val="0"/>
          <w:sz w:val="22"/>
          <w:szCs w:val="24"/>
        </w:rPr>
        <w:t xml:space="preserve"> and Treasurer</w:t>
      </w:r>
      <w:bookmarkEnd w:id="12"/>
      <w:r>
        <w:rPr>
          <w:rFonts w:ascii="Times New Roman" w:hAnsi="Times New Roman"/>
          <w:sz w:val="22"/>
          <w:szCs w:val="24"/>
        </w:rPr>
        <w:t xml:space="preserve"> </w:t>
      </w:r>
      <w:r>
        <w:rPr>
          <w:rFonts w:ascii="Times New Roman" w:hAnsi="Times New Roman"/>
          <w:color w:val="000000"/>
          <w:sz w:val="22"/>
          <w:szCs w:val="24"/>
        </w:rPr>
        <w:t xml:space="preserve">shall each be elected to serve a one-year term.  The Assistant Treasurer shall be elected to serve for two years, comprising a one-year term as Assistant Treasurer and the next succeeding one-year term as Treasurer.  The Delegate to the American Bar Association shall be elected for a two-year term to begin </w:t>
      </w:r>
      <w:bookmarkStart w:id="13" w:name="_DV_C14"/>
      <w:r>
        <w:rPr>
          <w:rStyle w:val="DeltaViewDeletion"/>
          <w:rFonts w:ascii="Times New Roman" w:hAnsi="Times New Roman"/>
          <w:position w:val="0"/>
          <w:sz w:val="22"/>
          <w:szCs w:val="24"/>
        </w:rPr>
        <w:t>September</w:t>
      </w:r>
      <w:bookmarkStart w:id="14" w:name="_DV_C15"/>
      <w:bookmarkEnd w:id="13"/>
      <w:r>
        <w:rPr>
          <w:rStyle w:val="DeltaViewInsertion"/>
          <w:rFonts w:ascii="Times New Roman" w:hAnsi="Times New Roman"/>
          <w:sz w:val="22"/>
          <w:szCs w:val="24"/>
        </w:rPr>
        <w:t>July</w:t>
      </w:r>
      <w:bookmarkEnd w:id="14"/>
      <w:r>
        <w:rPr>
          <w:rFonts w:ascii="Times New Roman" w:hAnsi="Times New Roman"/>
          <w:color w:val="000000"/>
          <w:sz w:val="22"/>
          <w:szCs w:val="24"/>
        </w:rPr>
        <w:t xml:space="preserve"> 1 of the odd numbered years.  The term of office of each of the three members of the Executive Committee elected annually shall be three years.  The term of office of all other persons elected at any annual meeting shall commence on July 1 and shall continue until June 30 and thereafter until their successors shall have been elected and qualified.  Unauthorized absences for three (3) consecutive Executive Committee meetings by a member of the Executive Committee shall be deemed to be a resignation and the vacancy thereby created shall be filled in the manner described in this Article IV of these By-Laws.</w:t>
      </w:r>
    </w:p>
    <w:p w14:paraId="3E307B13"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64EE5035"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2587E5F6"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698DC6A3"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SECTION 2.  Vacancies in the office of President-Elect, Secretary, Assistant Secretary, Treasurer, Assistant Treasurer, and Delegate to the American Bar Association occurring during the term of office shall be filled by the President with the approval of the Executive Committee.  If the vacancy is with respect to the office of President, the President-Elect shall immediately succeed to the office of President, and shall then, with the approval of the Executive Committee, appoint an interim President-Elect who shall perform the duties of that office until the next election.  In the first year after appointment of an interim President-Elect to fill a vacancy in that office, candidates for President and President-Elect shall be nominated and stand for election and the President shall serve for a term of one year; thereafter, the President shall be succeeded by the President-Elect.  If a vacancy shall occur with respect to any other elected member of the Executive Committee or with respect to any elected member of the </w:t>
      </w:r>
      <w:bookmarkStart w:id="15" w:name="_DV_C16"/>
      <w:r>
        <w:rPr>
          <w:rStyle w:val="DeltaViewInsertion"/>
          <w:rFonts w:ascii="Times New Roman" w:hAnsi="Times New Roman"/>
          <w:sz w:val="22"/>
          <w:szCs w:val="24"/>
        </w:rPr>
        <w:t xml:space="preserve">committee on </w:t>
      </w:r>
      <w:bookmarkEnd w:id="15"/>
      <w:r>
        <w:rPr>
          <w:rFonts w:ascii="Times New Roman" w:hAnsi="Times New Roman"/>
          <w:color w:val="000000"/>
          <w:sz w:val="22"/>
          <w:szCs w:val="24"/>
        </w:rPr>
        <w:t>Nominations</w:t>
      </w:r>
      <w:bookmarkStart w:id="16" w:name="_DV_C17"/>
      <w:r>
        <w:rPr>
          <w:rStyle w:val="DeltaViewDeletion"/>
          <w:rFonts w:ascii="Times New Roman" w:hAnsi="Times New Roman"/>
          <w:position w:val="0"/>
          <w:sz w:val="22"/>
          <w:szCs w:val="24"/>
        </w:rPr>
        <w:t xml:space="preserve"> Committee</w:t>
      </w:r>
      <w:bookmarkEnd w:id="16"/>
      <w:r>
        <w:rPr>
          <w:rFonts w:ascii="Times New Roman" w:hAnsi="Times New Roman"/>
          <w:color w:val="000000"/>
          <w:sz w:val="22"/>
          <w:szCs w:val="24"/>
        </w:rPr>
        <w:t xml:space="preserve">, the President, with the approval of the Executive Committee, shall appoint an individual to serve until the next election, at which time the membership shall elect an individual (pursuant to the procedures set forth in Section </w:t>
      </w:r>
      <w:r>
        <w:rPr>
          <w:rFonts w:ascii="Times New Roman" w:hAnsi="Times New Roman"/>
          <w:color w:val="000000"/>
          <w:sz w:val="22"/>
          <w:szCs w:val="24"/>
        </w:rPr>
        <w:lastRenderedPageBreak/>
        <w:t>20 of Article V) to fill the unexpired portion of the term.  The President, with the approval of the Executive Committee if time allows for such consultation, shall appoint an Alternate Delegate to the ABA for any Annual Meeting or Midyear Meeting of the ABA which the elected Delegate to the ABA will not be able to attend.  Such Alternate Delegate shall have the full rights and responsibilities of the elected Delegate in representing the FCBA at such ABA Annual or Midyear Meeting.</w:t>
      </w:r>
    </w:p>
    <w:p w14:paraId="7F0A44DC"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4800B078"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5D7ED1DF"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65462F87" w14:textId="77777777" w:rsidR="00094F4F" w:rsidRDefault="00DD17D2">
      <w:pPr>
        <w:pBdr>
          <w:top w:val="nil"/>
          <w:left w:val="nil"/>
          <w:bottom w:val="nil"/>
          <w:right w:val="nil"/>
          <w:between w:val="nil"/>
        </w:pBdr>
        <w:spacing w:line="240" w:lineRule="auto"/>
        <w:ind w:left="0" w:hanging="2"/>
        <w:jc w:val="center"/>
        <w:rPr>
          <w:rFonts w:ascii="Times New Roman" w:hAnsi="Times New Roman"/>
          <w:caps/>
          <w:position w:val="0"/>
          <w:sz w:val="22"/>
          <w:szCs w:val="24"/>
        </w:rPr>
      </w:pPr>
      <w:r>
        <w:rPr>
          <w:rFonts w:ascii="Times New Roman" w:hAnsi="Times New Roman"/>
          <w:smallCaps/>
          <w:color w:val="000000"/>
          <w:sz w:val="22"/>
          <w:szCs w:val="24"/>
        </w:rPr>
        <w:t>ARTICLE V</w:t>
      </w:r>
    </w:p>
    <w:p w14:paraId="509A2DE0"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smallCaps/>
          <w:color w:val="000000"/>
          <w:sz w:val="22"/>
          <w:szCs w:val="24"/>
        </w:rPr>
      </w:pPr>
    </w:p>
    <w:p w14:paraId="45DED06D" w14:textId="77777777" w:rsidR="00094F4F" w:rsidRDefault="00DD17D2">
      <w:pPr>
        <w:pBdr>
          <w:top w:val="nil"/>
          <w:left w:val="nil"/>
          <w:bottom w:val="nil"/>
          <w:right w:val="nil"/>
          <w:between w:val="nil"/>
        </w:pBdr>
        <w:spacing w:line="240" w:lineRule="auto"/>
        <w:ind w:left="0" w:hanging="2"/>
        <w:jc w:val="center"/>
        <w:rPr>
          <w:rFonts w:ascii="Times New Roman" w:hAnsi="Times New Roman"/>
          <w:position w:val="0"/>
          <w:sz w:val="22"/>
          <w:szCs w:val="24"/>
        </w:rPr>
      </w:pPr>
      <w:r>
        <w:rPr>
          <w:rFonts w:ascii="Times New Roman" w:hAnsi="Times New Roman"/>
          <w:color w:val="000000"/>
          <w:sz w:val="22"/>
          <w:szCs w:val="24"/>
        </w:rPr>
        <w:t>Committees</w:t>
      </w:r>
    </w:p>
    <w:p w14:paraId="0FEECE93"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position w:val="0"/>
          <w:sz w:val="22"/>
          <w:szCs w:val="24"/>
        </w:rPr>
      </w:pPr>
    </w:p>
    <w:p w14:paraId="5777A33C"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color w:val="000000"/>
          <w:sz w:val="22"/>
          <w:szCs w:val="24"/>
        </w:rPr>
      </w:pPr>
    </w:p>
    <w:p w14:paraId="23BE19BA"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4EEDC1BF"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SECTION 1.  The President shall, in accordance with the Association’s Constitution and By-Laws, appoint the Chairs and Co-Chairs as well as the members to </w:t>
      </w:r>
      <w:bookmarkStart w:id="17" w:name="_DV_C18"/>
      <w:r>
        <w:rPr>
          <w:rStyle w:val="DeltaViewDeletion"/>
          <w:rFonts w:ascii="Times New Roman" w:hAnsi="Times New Roman"/>
          <w:position w:val="0"/>
          <w:sz w:val="22"/>
          <w:szCs w:val="24"/>
        </w:rPr>
        <w:t xml:space="preserve">the </w:t>
      </w:r>
      <w:bookmarkEnd w:id="17"/>
      <w:r>
        <w:rPr>
          <w:rFonts w:ascii="Times New Roman" w:hAnsi="Times New Roman"/>
          <w:color w:val="000000"/>
          <w:sz w:val="22"/>
          <w:szCs w:val="24"/>
        </w:rPr>
        <w:t xml:space="preserve">committees </w:t>
      </w:r>
      <w:bookmarkStart w:id="18" w:name="_DV_C19"/>
      <w:r>
        <w:rPr>
          <w:rStyle w:val="DeltaViewInsertion"/>
          <w:rFonts w:ascii="Times New Roman" w:hAnsi="Times New Roman"/>
          <w:sz w:val="22"/>
          <w:szCs w:val="24"/>
        </w:rPr>
        <w:t xml:space="preserve">covering the topic areas </w:t>
      </w:r>
      <w:bookmarkEnd w:id="18"/>
      <w:r>
        <w:rPr>
          <w:rFonts w:ascii="Times New Roman" w:hAnsi="Times New Roman"/>
          <w:color w:val="000000"/>
          <w:sz w:val="22"/>
          <w:szCs w:val="24"/>
        </w:rPr>
        <w:t>listed below</w:t>
      </w:r>
      <w:bookmarkStart w:id="19" w:name="_DV_C20"/>
      <w:r>
        <w:rPr>
          <w:rStyle w:val="DeltaViewInsertion"/>
          <w:rFonts w:ascii="Times New Roman" w:hAnsi="Times New Roman"/>
          <w:sz w:val="22"/>
          <w:szCs w:val="24"/>
        </w:rPr>
        <w:t xml:space="preserve"> and on Appendix A</w:t>
      </w:r>
      <w:bookmarkEnd w:id="19"/>
      <w:r>
        <w:rPr>
          <w:rFonts w:ascii="Times New Roman" w:hAnsi="Times New Roman"/>
          <w:sz w:val="22"/>
          <w:szCs w:val="24"/>
        </w:rPr>
        <w:t xml:space="preserve"> </w:t>
      </w:r>
      <w:r>
        <w:rPr>
          <w:rFonts w:ascii="Times New Roman" w:hAnsi="Times New Roman"/>
          <w:color w:val="000000"/>
          <w:sz w:val="22"/>
          <w:szCs w:val="24"/>
        </w:rPr>
        <w:t xml:space="preserve">and to such other committees established pursuant to these By-Laws.  Chairs and Co-Chairs as well as members of the committees shall serve at the pleasure of the President.  Members may serve on more than one committee and may continue service on committees for more than one year.  The President shall announce the appointments and shall give notice of the persons appointed to the Secretary.  All committees shall (1) report and make recommendations, as appropriate, to the Executive Committee on developments within the committee’s jurisdiction, (2) conduct conferences and seminars in coordination with the </w:t>
      </w:r>
      <w:bookmarkStart w:id="20" w:name="_DV_C21"/>
      <w:r>
        <w:rPr>
          <w:rStyle w:val="DeltaViewInsertion"/>
          <w:rFonts w:ascii="Times New Roman" w:hAnsi="Times New Roman"/>
          <w:sz w:val="22"/>
          <w:szCs w:val="24"/>
        </w:rPr>
        <w:t xml:space="preserve">committee on </w:t>
      </w:r>
      <w:bookmarkEnd w:id="20"/>
      <w:r>
        <w:rPr>
          <w:rFonts w:ascii="Times New Roman" w:hAnsi="Times New Roman"/>
          <w:color w:val="000000"/>
          <w:sz w:val="22"/>
          <w:szCs w:val="24"/>
        </w:rPr>
        <w:t>Continuing Legal Education</w:t>
      </w:r>
      <w:bookmarkStart w:id="21" w:name="_DV_C22"/>
      <w:r>
        <w:rPr>
          <w:rStyle w:val="DeltaViewDeletion"/>
          <w:rFonts w:ascii="Times New Roman" w:hAnsi="Times New Roman"/>
          <w:position w:val="0"/>
          <w:sz w:val="22"/>
          <w:szCs w:val="24"/>
        </w:rPr>
        <w:t xml:space="preserve"> Committee</w:t>
      </w:r>
      <w:bookmarkEnd w:id="21"/>
      <w:r>
        <w:rPr>
          <w:rFonts w:ascii="Times New Roman" w:hAnsi="Times New Roman"/>
          <w:color w:val="000000"/>
          <w:sz w:val="22"/>
          <w:szCs w:val="24"/>
        </w:rPr>
        <w:t>, (3) coordinate matters of common concern with other committees of the Association, (4) consult, as appropriate, with government officials, including but not limited to the commissioners and staff of the Federal Communications Commission (“FCC” or “Commission”), and (5) establish liaisons, as appropriate, with other organizations.</w:t>
      </w:r>
    </w:p>
    <w:p w14:paraId="122E99AD"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20CA3ACC"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093E5963" w14:textId="77777777" w:rsidR="00094F4F" w:rsidRDefault="00094F4F">
      <w:pPr>
        <w:pBdr>
          <w:top w:val="nil"/>
          <w:left w:val="nil"/>
          <w:bottom w:val="nil"/>
          <w:right w:val="nil"/>
          <w:between w:val="nil"/>
        </w:pBdr>
        <w:spacing w:line="240" w:lineRule="auto"/>
        <w:ind w:left="0" w:hanging="2"/>
        <w:jc w:val="both"/>
        <w:rPr>
          <w:rFonts w:ascii="Times New Roman" w:hAnsi="Times New Roman"/>
          <w:sz w:val="22"/>
          <w:szCs w:val="24"/>
        </w:rPr>
      </w:pPr>
    </w:p>
    <w:p w14:paraId="37F7E410" w14:textId="77777777" w:rsidR="00094F4F" w:rsidRDefault="00DD17D2">
      <w:pPr>
        <w:spacing w:before="240" w:after="240" w:line="276" w:lineRule="auto"/>
        <w:ind w:left="0" w:hanging="2"/>
        <w:rPr>
          <w:rFonts w:ascii="Times New Roman" w:hAnsi="Times New Roman"/>
          <w:color w:val="000000"/>
          <w:sz w:val="22"/>
          <w:szCs w:val="24"/>
        </w:rPr>
      </w:pPr>
      <w:bookmarkStart w:id="22" w:name="_DV_C23"/>
      <w:r>
        <w:rPr>
          <w:rStyle w:val="DeltaViewInsertion"/>
          <w:rFonts w:ascii="Times New Roman" w:hAnsi="Times New Roman"/>
          <w:sz w:val="22"/>
          <w:szCs w:val="24"/>
        </w:rPr>
        <w:t xml:space="preserve">The Executive Committee, at the recommendation of the President, may from time to time change the list of topics on Appendix A by a two-thirds vote as appropriate given the evolution of technology and/or changes in the interests of the Association.  A change in topics will become effective the fiscal year following the amendment of Appendix A. </w:t>
      </w:r>
      <w:bookmarkEnd w:id="22"/>
    </w:p>
    <w:p w14:paraId="3BF4FD06"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Access to Government </w:t>
      </w:r>
      <w:bookmarkStart w:id="23" w:name="_DV_C24"/>
      <w:r>
        <w:rPr>
          <w:rStyle w:val="DeltaViewDeletion"/>
          <w:rFonts w:ascii="Times New Roman" w:hAnsi="Times New Roman"/>
          <w:position w:val="0"/>
          <w:sz w:val="22"/>
          <w:szCs w:val="24"/>
        </w:rPr>
        <w:t>Committee</w:t>
      </w:r>
      <w:bookmarkEnd w:id="23"/>
    </w:p>
    <w:p w14:paraId="409BA666"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2E4B5B04"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Annual Seminar Planning </w:t>
      </w:r>
      <w:bookmarkStart w:id="24" w:name="_DV_C25"/>
      <w:r>
        <w:rPr>
          <w:rStyle w:val="DeltaViewDeletion"/>
          <w:rFonts w:ascii="Times New Roman" w:hAnsi="Times New Roman"/>
          <w:position w:val="0"/>
          <w:sz w:val="22"/>
          <w:szCs w:val="24"/>
        </w:rPr>
        <w:t>Committee</w:t>
      </w:r>
      <w:bookmarkEnd w:id="24"/>
    </w:p>
    <w:p w14:paraId="1BEF78A1"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4CF3799A"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Commendations and Acknowledgements </w:t>
      </w:r>
      <w:bookmarkStart w:id="25" w:name="_DV_C26"/>
      <w:r>
        <w:rPr>
          <w:rStyle w:val="DeltaViewDeletion"/>
          <w:rFonts w:ascii="Times New Roman" w:hAnsi="Times New Roman"/>
          <w:position w:val="0"/>
          <w:sz w:val="22"/>
          <w:szCs w:val="24"/>
        </w:rPr>
        <w:t>Committee</w:t>
      </w:r>
      <w:bookmarkEnd w:id="25"/>
    </w:p>
    <w:p w14:paraId="338CDCDE"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3E01F4E9"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Conference Planning </w:t>
      </w:r>
      <w:bookmarkStart w:id="26" w:name="_DV_C27"/>
      <w:r>
        <w:rPr>
          <w:rStyle w:val="DeltaViewDeletion"/>
          <w:rFonts w:ascii="Times New Roman" w:hAnsi="Times New Roman"/>
          <w:position w:val="0"/>
          <w:sz w:val="22"/>
          <w:szCs w:val="24"/>
        </w:rPr>
        <w:t>Committee</w:t>
      </w:r>
      <w:bookmarkEnd w:id="26"/>
    </w:p>
    <w:p w14:paraId="6C1D5453"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3C38F182"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Constitution and By-Laws </w:t>
      </w:r>
      <w:bookmarkStart w:id="27" w:name="_DV_C28"/>
      <w:r>
        <w:rPr>
          <w:rStyle w:val="DeltaViewDeletion"/>
          <w:rFonts w:ascii="Times New Roman" w:hAnsi="Times New Roman"/>
          <w:position w:val="0"/>
          <w:sz w:val="22"/>
          <w:szCs w:val="24"/>
        </w:rPr>
        <w:t>Committee</w:t>
      </w:r>
      <w:bookmarkEnd w:id="27"/>
    </w:p>
    <w:p w14:paraId="6F95DDB8"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6367BF59"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Continuing Legal Education </w:t>
      </w:r>
      <w:bookmarkStart w:id="28" w:name="_DV_C29"/>
      <w:r>
        <w:rPr>
          <w:rStyle w:val="DeltaViewDeletion"/>
          <w:rFonts w:ascii="Times New Roman" w:hAnsi="Times New Roman"/>
          <w:position w:val="0"/>
          <w:sz w:val="22"/>
          <w:szCs w:val="24"/>
        </w:rPr>
        <w:t>Committee</w:t>
      </w:r>
      <w:bookmarkEnd w:id="28"/>
    </w:p>
    <w:p w14:paraId="1E249B91"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7D70C22B"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Diversity </w:t>
      </w:r>
      <w:bookmarkStart w:id="29" w:name="_DV_C30"/>
      <w:r>
        <w:rPr>
          <w:rStyle w:val="DeltaViewDeletion"/>
          <w:rFonts w:ascii="Times New Roman" w:hAnsi="Times New Roman"/>
          <w:position w:val="0"/>
          <w:sz w:val="22"/>
          <w:szCs w:val="24"/>
        </w:rPr>
        <w:t>Committee</w:t>
      </w:r>
      <w:bookmarkEnd w:id="29"/>
    </w:p>
    <w:p w14:paraId="69D5EA2C" w14:textId="77777777" w:rsidR="00094F4F" w:rsidRDefault="00DD17D2">
      <w:pPr>
        <w:pStyle w:val="bodycopy"/>
        <w:suppressAutoHyphens w:val="0"/>
        <w:spacing w:line="240" w:lineRule="auto"/>
        <w:ind w:left="0" w:firstLine="0"/>
        <w:contextualSpacing/>
        <w:textDirection w:val="lrTb"/>
        <w:outlineLvl w:val="9"/>
        <w:rPr>
          <w:rFonts w:ascii="Times New Roman" w:hAnsi="Times New Roman" w:cs="Arial"/>
          <w:position w:val="0"/>
          <w:sz w:val="22"/>
          <w:szCs w:val="24"/>
        </w:rPr>
      </w:pPr>
      <w:bookmarkStart w:id="30" w:name="_DV_X250"/>
      <w:bookmarkStart w:id="31" w:name="_DV_C31"/>
      <w:r>
        <w:rPr>
          <w:rStyle w:val="DeltaViewMoveSource"/>
          <w:rFonts w:ascii="Times New Roman" w:hAnsi="Times New Roman" w:cs="Arial"/>
          <w:position w:val="0"/>
          <w:sz w:val="22"/>
          <w:szCs w:val="24"/>
        </w:rPr>
        <w:t>Engineering and Technical</w:t>
      </w:r>
      <w:bookmarkStart w:id="32" w:name="_DV_C32"/>
      <w:bookmarkEnd w:id="30"/>
      <w:bookmarkEnd w:id="31"/>
      <w:r>
        <w:rPr>
          <w:rStyle w:val="DeltaViewDeletion"/>
          <w:rFonts w:ascii="Times New Roman" w:hAnsi="Times New Roman" w:cs="Arial"/>
          <w:position w:val="0"/>
          <w:sz w:val="22"/>
          <w:szCs w:val="24"/>
        </w:rPr>
        <w:t xml:space="preserve"> Committee </w:t>
      </w:r>
      <w:bookmarkEnd w:id="32"/>
    </w:p>
    <w:p w14:paraId="4E85923E" w14:textId="77777777" w:rsidR="00094F4F" w:rsidRDefault="00DD17D2">
      <w:pPr>
        <w:pStyle w:val="bodycopy"/>
        <w:suppressAutoHyphens w:val="0"/>
        <w:spacing w:line="240" w:lineRule="auto"/>
        <w:ind w:left="0" w:firstLine="0"/>
        <w:contextualSpacing/>
        <w:textDirection w:val="lrTb"/>
        <w:outlineLvl w:val="9"/>
        <w:rPr>
          <w:rFonts w:ascii="Times New Roman" w:hAnsi="Times New Roman" w:cs="Arial"/>
          <w:position w:val="0"/>
          <w:sz w:val="22"/>
          <w:szCs w:val="24"/>
        </w:rPr>
      </w:pPr>
      <w:bookmarkStart w:id="33" w:name="_DV_C33"/>
      <w:r>
        <w:rPr>
          <w:rStyle w:val="DeltaViewDeletion"/>
          <w:rFonts w:ascii="Times New Roman" w:hAnsi="Times New Roman" w:cs="Arial"/>
          <w:position w:val="0"/>
          <w:sz w:val="22"/>
          <w:szCs w:val="24"/>
        </w:rPr>
        <w:t>FCC Enforcement Committee</w:t>
      </w:r>
      <w:bookmarkEnd w:id="33"/>
    </w:p>
    <w:p w14:paraId="754842D1" w14:textId="77777777" w:rsidR="00094F4F" w:rsidRDefault="00DD17D2">
      <w:pPr>
        <w:pStyle w:val="bodycopy"/>
        <w:suppressAutoHyphens w:val="0"/>
        <w:spacing w:line="240" w:lineRule="auto"/>
        <w:ind w:left="0" w:firstLine="0"/>
        <w:contextualSpacing/>
        <w:textDirection w:val="lrTb"/>
        <w:outlineLvl w:val="9"/>
        <w:rPr>
          <w:rFonts w:ascii="Times New Roman" w:hAnsi="Times New Roman" w:cs="Arial"/>
          <w:position w:val="0"/>
          <w:sz w:val="22"/>
          <w:szCs w:val="24"/>
        </w:rPr>
      </w:pPr>
      <w:bookmarkStart w:id="34" w:name="_DV_X260"/>
      <w:bookmarkStart w:id="35" w:name="_DV_C34"/>
      <w:r>
        <w:rPr>
          <w:rStyle w:val="DeltaViewMoveSource"/>
          <w:rFonts w:ascii="Times New Roman" w:hAnsi="Times New Roman" w:cs="Arial"/>
          <w:position w:val="0"/>
          <w:sz w:val="22"/>
          <w:szCs w:val="24"/>
        </w:rPr>
        <w:t>Homeland Security and Emergency Communications</w:t>
      </w:r>
      <w:bookmarkStart w:id="36" w:name="_DV_C35"/>
      <w:bookmarkEnd w:id="34"/>
      <w:bookmarkEnd w:id="35"/>
      <w:r>
        <w:rPr>
          <w:rStyle w:val="DeltaViewDeletion"/>
          <w:rFonts w:ascii="Times New Roman" w:hAnsi="Times New Roman" w:cs="Arial"/>
          <w:position w:val="0"/>
          <w:sz w:val="22"/>
          <w:szCs w:val="24"/>
        </w:rPr>
        <w:t xml:space="preserve"> Committee</w:t>
      </w:r>
      <w:bookmarkEnd w:id="36"/>
    </w:p>
    <w:p w14:paraId="70383426" w14:textId="77777777" w:rsidR="00094F4F" w:rsidRDefault="00DD17D2">
      <w:pPr>
        <w:pStyle w:val="bodycopy"/>
        <w:suppressAutoHyphens w:val="0"/>
        <w:spacing w:line="240" w:lineRule="auto"/>
        <w:ind w:left="0" w:firstLine="0"/>
        <w:contextualSpacing/>
        <w:textDirection w:val="lrTb"/>
        <w:outlineLvl w:val="9"/>
        <w:rPr>
          <w:rFonts w:ascii="Times New Roman" w:hAnsi="Times New Roman" w:cs="Arial"/>
          <w:position w:val="0"/>
          <w:sz w:val="22"/>
          <w:szCs w:val="24"/>
        </w:rPr>
      </w:pPr>
      <w:bookmarkStart w:id="37" w:name="_DV_X264"/>
      <w:bookmarkStart w:id="38" w:name="_DV_C36"/>
      <w:r>
        <w:rPr>
          <w:rStyle w:val="DeltaViewMoveSource"/>
          <w:rFonts w:ascii="Times New Roman" w:hAnsi="Times New Roman" w:cs="Arial"/>
          <w:position w:val="0"/>
          <w:sz w:val="22"/>
          <w:szCs w:val="24"/>
        </w:rPr>
        <w:t xml:space="preserve">International Telecommunications </w:t>
      </w:r>
      <w:bookmarkStart w:id="39" w:name="_DV_C37"/>
      <w:bookmarkEnd w:id="37"/>
      <w:bookmarkEnd w:id="38"/>
      <w:r>
        <w:rPr>
          <w:rStyle w:val="DeltaViewDeletion"/>
          <w:rFonts w:ascii="Times New Roman" w:hAnsi="Times New Roman" w:cs="Arial"/>
          <w:position w:val="0"/>
          <w:sz w:val="22"/>
          <w:szCs w:val="24"/>
        </w:rPr>
        <w:t>Committee</w:t>
      </w:r>
      <w:bookmarkEnd w:id="39"/>
    </w:p>
    <w:p w14:paraId="3735891F" w14:textId="77777777" w:rsidR="00094F4F" w:rsidRDefault="00DD17D2">
      <w:pPr>
        <w:pStyle w:val="bodycopy"/>
        <w:suppressAutoHyphens w:val="0"/>
        <w:spacing w:line="240" w:lineRule="auto"/>
        <w:ind w:left="0" w:firstLine="0"/>
        <w:contextualSpacing/>
        <w:textDirection w:val="lrTb"/>
        <w:outlineLvl w:val="9"/>
        <w:rPr>
          <w:rFonts w:ascii="Times New Roman" w:hAnsi="Times New Roman" w:cs="Arial"/>
          <w:position w:val="0"/>
          <w:sz w:val="22"/>
          <w:szCs w:val="24"/>
        </w:rPr>
      </w:pPr>
      <w:bookmarkStart w:id="40" w:name="_DV_C38"/>
      <w:r>
        <w:rPr>
          <w:rStyle w:val="DeltaViewDeletion"/>
          <w:rFonts w:ascii="Times New Roman" w:hAnsi="Times New Roman" w:cs="Arial"/>
          <w:position w:val="0"/>
          <w:sz w:val="22"/>
          <w:szCs w:val="24"/>
        </w:rPr>
        <w:t>Intellectual Property Committee</w:t>
      </w:r>
      <w:bookmarkEnd w:id="40"/>
    </w:p>
    <w:p w14:paraId="1BDA32B8" w14:textId="77777777" w:rsidR="00094F4F" w:rsidRDefault="00DD17D2">
      <w:pPr>
        <w:pStyle w:val="bodycopy"/>
        <w:suppressAutoHyphens w:val="0"/>
        <w:spacing w:line="240" w:lineRule="auto"/>
        <w:ind w:left="0" w:firstLine="0"/>
        <w:contextualSpacing/>
        <w:textDirection w:val="lrTb"/>
        <w:outlineLvl w:val="9"/>
        <w:rPr>
          <w:rFonts w:ascii="Times New Roman" w:hAnsi="Times New Roman" w:cs="Arial"/>
          <w:position w:val="0"/>
          <w:sz w:val="22"/>
          <w:szCs w:val="24"/>
        </w:rPr>
      </w:pPr>
      <w:bookmarkStart w:id="41" w:name="_DV_C39"/>
      <w:r>
        <w:rPr>
          <w:rStyle w:val="DeltaViewDeletion"/>
          <w:rFonts w:ascii="Times New Roman" w:hAnsi="Times New Roman" w:cs="Arial"/>
          <w:position w:val="0"/>
          <w:sz w:val="22"/>
          <w:szCs w:val="24"/>
        </w:rPr>
        <w:t>Judicial Practice Committee</w:t>
      </w:r>
      <w:bookmarkEnd w:id="41"/>
    </w:p>
    <w:p w14:paraId="1CD88920"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3A1140A8"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Law Journal </w:t>
      </w:r>
      <w:bookmarkStart w:id="42" w:name="_DV_C40"/>
      <w:r>
        <w:rPr>
          <w:rStyle w:val="DeltaViewDeletion"/>
          <w:rFonts w:ascii="Times New Roman" w:hAnsi="Times New Roman"/>
          <w:position w:val="0"/>
          <w:sz w:val="22"/>
          <w:szCs w:val="24"/>
        </w:rPr>
        <w:t>Committee</w:t>
      </w:r>
      <w:bookmarkEnd w:id="42"/>
    </w:p>
    <w:p w14:paraId="42EA3111" w14:textId="77777777" w:rsidR="00094F4F" w:rsidRDefault="00DD17D2">
      <w:pPr>
        <w:pStyle w:val="bodycopy"/>
        <w:suppressAutoHyphens w:val="0"/>
        <w:spacing w:line="240" w:lineRule="auto"/>
        <w:ind w:left="0" w:firstLine="0"/>
        <w:contextualSpacing/>
        <w:textDirection w:val="lrTb"/>
        <w:outlineLvl w:val="9"/>
        <w:rPr>
          <w:rFonts w:ascii="Times New Roman" w:hAnsi="Times New Roman" w:cs="Arial"/>
          <w:position w:val="0"/>
          <w:sz w:val="22"/>
          <w:szCs w:val="24"/>
        </w:rPr>
      </w:pPr>
      <w:bookmarkStart w:id="43" w:name="_DV_C41"/>
      <w:r>
        <w:rPr>
          <w:rStyle w:val="DeltaViewDeletion"/>
          <w:rFonts w:ascii="Times New Roman" w:hAnsi="Times New Roman" w:cs="Arial"/>
          <w:position w:val="0"/>
          <w:sz w:val="22"/>
          <w:szCs w:val="24"/>
        </w:rPr>
        <w:t>Legislative Committee</w:t>
      </w:r>
      <w:bookmarkEnd w:id="43"/>
    </w:p>
    <w:p w14:paraId="2D693052" w14:textId="77777777" w:rsidR="00094F4F" w:rsidRDefault="00DD17D2">
      <w:pPr>
        <w:pStyle w:val="bodycopy"/>
        <w:suppressAutoHyphens w:val="0"/>
        <w:spacing w:line="240" w:lineRule="auto"/>
        <w:ind w:left="0" w:firstLine="0"/>
        <w:contextualSpacing/>
        <w:textDirection w:val="lrTb"/>
        <w:outlineLvl w:val="9"/>
        <w:rPr>
          <w:rFonts w:ascii="Times New Roman" w:hAnsi="Times New Roman" w:cs="Arial"/>
          <w:position w:val="0"/>
          <w:sz w:val="22"/>
          <w:szCs w:val="24"/>
        </w:rPr>
      </w:pPr>
      <w:bookmarkStart w:id="44" w:name="_DV_C42"/>
      <w:r>
        <w:rPr>
          <w:rStyle w:val="DeltaViewDeletion"/>
          <w:rFonts w:ascii="Times New Roman" w:hAnsi="Times New Roman" w:cs="Arial"/>
          <w:position w:val="0"/>
          <w:sz w:val="22"/>
          <w:szCs w:val="24"/>
        </w:rPr>
        <w:t>Mass Media Committee</w:t>
      </w:r>
      <w:bookmarkEnd w:id="44"/>
    </w:p>
    <w:p w14:paraId="376F76C8"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4A2CAAF3"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Membership and Marketing </w:t>
      </w:r>
      <w:bookmarkStart w:id="45" w:name="_DV_C43"/>
      <w:r>
        <w:rPr>
          <w:rStyle w:val="DeltaViewDeletion"/>
          <w:rFonts w:ascii="Times New Roman" w:hAnsi="Times New Roman"/>
          <w:position w:val="0"/>
          <w:sz w:val="22"/>
          <w:szCs w:val="24"/>
        </w:rPr>
        <w:t>Committee</w:t>
      </w:r>
      <w:bookmarkEnd w:id="45"/>
    </w:p>
    <w:p w14:paraId="2EA71361" w14:textId="77777777" w:rsidR="00094F4F" w:rsidRDefault="00DD17D2">
      <w:pPr>
        <w:pStyle w:val="bodycopy"/>
        <w:suppressAutoHyphens w:val="0"/>
        <w:spacing w:line="240" w:lineRule="auto"/>
        <w:ind w:left="0" w:firstLine="0"/>
        <w:contextualSpacing/>
        <w:textDirection w:val="lrTb"/>
        <w:outlineLvl w:val="9"/>
        <w:rPr>
          <w:rFonts w:ascii="Times New Roman" w:hAnsi="Times New Roman" w:cs="Arial"/>
          <w:position w:val="0"/>
          <w:sz w:val="22"/>
          <w:szCs w:val="24"/>
        </w:rPr>
      </w:pPr>
      <w:bookmarkStart w:id="46" w:name="_DV_X285"/>
      <w:bookmarkStart w:id="47" w:name="_DV_C44"/>
      <w:r>
        <w:rPr>
          <w:rStyle w:val="DeltaViewMoveSource"/>
          <w:rFonts w:ascii="Times New Roman" w:hAnsi="Times New Roman" w:cs="Arial"/>
          <w:position w:val="0"/>
          <w:sz w:val="22"/>
          <w:szCs w:val="24"/>
        </w:rPr>
        <w:t>National Telecommunications Moot Court Competition</w:t>
      </w:r>
      <w:bookmarkStart w:id="48" w:name="_DV_C45"/>
      <w:bookmarkEnd w:id="46"/>
      <w:bookmarkEnd w:id="47"/>
      <w:r>
        <w:rPr>
          <w:rStyle w:val="DeltaViewDeletion"/>
          <w:rFonts w:ascii="Times New Roman" w:hAnsi="Times New Roman" w:cs="Arial"/>
          <w:position w:val="0"/>
          <w:sz w:val="22"/>
          <w:szCs w:val="24"/>
        </w:rPr>
        <w:t xml:space="preserve"> Committee</w:t>
      </w:r>
      <w:bookmarkEnd w:id="48"/>
    </w:p>
    <w:p w14:paraId="5A9F47AE"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2B8DB714"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Nominations</w:t>
      </w:r>
      <w:bookmarkStart w:id="49" w:name="_DV_C46"/>
      <w:r>
        <w:rPr>
          <w:rStyle w:val="DeltaViewDeletion"/>
          <w:rFonts w:ascii="Times New Roman" w:hAnsi="Times New Roman"/>
          <w:position w:val="0"/>
          <w:sz w:val="22"/>
          <w:szCs w:val="24"/>
        </w:rPr>
        <w:t xml:space="preserve"> Committee</w:t>
      </w:r>
      <w:bookmarkEnd w:id="49"/>
    </w:p>
    <w:p w14:paraId="76B53E13" w14:textId="77777777" w:rsidR="00094F4F" w:rsidRDefault="00DD17D2">
      <w:pPr>
        <w:pStyle w:val="bodycopy"/>
        <w:suppressAutoHyphens w:val="0"/>
        <w:spacing w:line="240" w:lineRule="auto"/>
        <w:ind w:left="0" w:firstLine="0"/>
        <w:contextualSpacing/>
        <w:textDirection w:val="lrTb"/>
        <w:outlineLvl w:val="9"/>
        <w:rPr>
          <w:rFonts w:ascii="Times New Roman" w:hAnsi="Times New Roman" w:cs="Arial"/>
          <w:position w:val="0"/>
          <w:sz w:val="22"/>
          <w:szCs w:val="24"/>
        </w:rPr>
      </w:pPr>
      <w:bookmarkStart w:id="50" w:name="_DV_X288"/>
      <w:bookmarkStart w:id="51" w:name="_DV_C47"/>
      <w:r>
        <w:rPr>
          <w:rStyle w:val="DeltaViewMoveSource"/>
          <w:rFonts w:ascii="Times New Roman" w:hAnsi="Times New Roman" w:cs="Arial"/>
          <w:position w:val="0"/>
          <w:sz w:val="22"/>
          <w:szCs w:val="24"/>
        </w:rPr>
        <w:t>Privacy and Data Security Practice</w:t>
      </w:r>
      <w:bookmarkStart w:id="52" w:name="_DV_C48"/>
      <w:bookmarkEnd w:id="50"/>
      <w:bookmarkEnd w:id="51"/>
      <w:r>
        <w:rPr>
          <w:rStyle w:val="DeltaViewDeletion"/>
          <w:rFonts w:ascii="Times New Roman" w:hAnsi="Times New Roman" w:cs="Arial"/>
          <w:position w:val="0"/>
          <w:sz w:val="22"/>
          <w:szCs w:val="24"/>
        </w:rPr>
        <w:t xml:space="preserve"> Committee</w:t>
      </w:r>
      <w:bookmarkEnd w:id="52"/>
    </w:p>
    <w:p w14:paraId="221B4781"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0B92E939"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Professional Responsibility </w:t>
      </w:r>
      <w:bookmarkStart w:id="53" w:name="_DV_C49"/>
      <w:r>
        <w:rPr>
          <w:rStyle w:val="DeltaViewDeletion"/>
          <w:rFonts w:ascii="Times New Roman" w:hAnsi="Times New Roman"/>
          <w:position w:val="0"/>
          <w:sz w:val="22"/>
          <w:szCs w:val="24"/>
        </w:rPr>
        <w:t>Committee</w:t>
      </w:r>
      <w:bookmarkEnd w:id="53"/>
    </w:p>
    <w:p w14:paraId="1E09DC84" w14:textId="77777777" w:rsidR="00094F4F" w:rsidRDefault="00DD17D2">
      <w:pPr>
        <w:pStyle w:val="bodycopy"/>
        <w:suppressAutoHyphens w:val="0"/>
        <w:spacing w:line="240" w:lineRule="auto"/>
        <w:ind w:left="0" w:firstLine="0"/>
        <w:contextualSpacing/>
        <w:textDirection w:val="lrTb"/>
        <w:outlineLvl w:val="9"/>
        <w:rPr>
          <w:rFonts w:ascii="Times New Roman" w:hAnsi="Times New Roman" w:cs="Arial"/>
          <w:position w:val="0"/>
          <w:sz w:val="22"/>
          <w:szCs w:val="24"/>
        </w:rPr>
      </w:pPr>
      <w:bookmarkStart w:id="54" w:name="_DV_C50"/>
      <w:r>
        <w:rPr>
          <w:rStyle w:val="DeltaViewDeletion"/>
          <w:rFonts w:ascii="Times New Roman" w:hAnsi="Times New Roman" w:cs="Arial"/>
          <w:position w:val="0"/>
          <w:sz w:val="22"/>
          <w:szCs w:val="24"/>
        </w:rPr>
        <w:t>Relations with Other Bar Associations Committee</w:t>
      </w:r>
      <w:bookmarkEnd w:id="54"/>
    </w:p>
    <w:p w14:paraId="7B5D7F41" w14:textId="77777777" w:rsidR="00094F4F" w:rsidRDefault="00DD17D2">
      <w:pPr>
        <w:pStyle w:val="bodycopy"/>
        <w:suppressAutoHyphens w:val="0"/>
        <w:spacing w:line="240" w:lineRule="auto"/>
        <w:ind w:left="0" w:firstLine="0"/>
        <w:contextualSpacing/>
        <w:textDirection w:val="lrTb"/>
        <w:outlineLvl w:val="9"/>
        <w:rPr>
          <w:rFonts w:ascii="Times New Roman" w:hAnsi="Times New Roman" w:cs="Arial"/>
          <w:position w:val="0"/>
          <w:sz w:val="22"/>
          <w:szCs w:val="24"/>
        </w:rPr>
      </w:pPr>
      <w:bookmarkStart w:id="55" w:name="_DV_C51"/>
      <w:r>
        <w:rPr>
          <w:rStyle w:val="DeltaViewDeletion"/>
          <w:rFonts w:ascii="Times New Roman" w:hAnsi="Times New Roman" w:cs="Arial"/>
          <w:position w:val="0"/>
          <w:sz w:val="22"/>
          <w:szCs w:val="24"/>
        </w:rPr>
        <w:t>State and Local Practice Committee</w:t>
      </w:r>
      <w:bookmarkEnd w:id="55"/>
    </w:p>
    <w:p w14:paraId="4CE7CF82" w14:textId="77777777" w:rsidR="00094F4F" w:rsidRDefault="00DD17D2">
      <w:pPr>
        <w:pStyle w:val="bodycopy"/>
        <w:suppressAutoHyphens w:val="0"/>
        <w:spacing w:line="240" w:lineRule="auto"/>
        <w:ind w:left="0" w:firstLine="0"/>
        <w:contextualSpacing/>
        <w:textDirection w:val="lrTb"/>
        <w:outlineLvl w:val="9"/>
        <w:rPr>
          <w:rFonts w:ascii="Times New Roman" w:hAnsi="Times New Roman" w:cs="Arial"/>
          <w:position w:val="0"/>
          <w:sz w:val="22"/>
          <w:szCs w:val="24"/>
        </w:rPr>
      </w:pPr>
      <w:bookmarkStart w:id="56" w:name="_DV_C52"/>
      <w:r>
        <w:rPr>
          <w:rStyle w:val="DeltaViewDeletion"/>
          <w:rFonts w:ascii="Times New Roman" w:hAnsi="Times New Roman" w:cs="Arial"/>
          <w:position w:val="0"/>
          <w:sz w:val="22"/>
          <w:szCs w:val="24"/>
        </w:rPr>
        <w:t>Transactional Practice Committee</w:t>
      </w:r>
      <w:bookmarkEnd w:id="56"/>
    </w:p>
    <w:p w14:paraId="74108178" w14:textId="77777777" w:rsidR="00094F4F" w:rsidRDefault="00DD17D2">
      <w:pPr>
        <w:pStyle w:val="bodycopy"/>
        <w:suppressAutoHyphens w:val="0"/>
        <w:spacing w:line="240" w:lineRule="auto"/>
        <w:ind w:left="0" w:firstLine="0"/>
        <w:contextualSpacing/>
        <w:textDirection w:val="lrTb"/>
        <w:outlineLvl w:val="9"/>
        <w:rPr>
          <w:rFonts w:ascii="Times New Roman" w:hAnsi="Times New Roman" w:cs="Arial"/>
          <w:position w:val="0"/>
          <w:sz w:val="22"/>
          <w:szCs w:val="24"/>
        </w:rPr>
      </w:pPr>
      <w:bookmarkStart w:id="57" w:name="_DV_X297"/>
      <w:bookmarkStart w:id="58" w:name="_DV_C53"/>
      <w:r>
        <w:rPr>
          <w:rStyle w:val="DeltaViewMoveSource"/>
          <w:rFonts w:ascii="Times New Roman" w:hAnsi="Times New Roman" w:cs="Arial"/>
          <w:position w:val="0"/>
          <w:sz w:val="22"/>
          <w:szCs w:val="24"/>
        </w:rPr>
        <w:t>Video Programming and Distribution</w:t>
      </w:r>
      <w:bookmarkStart w:id="59" w:name="_DV_C54"/>
      <w:bookmarkEnd w:id="57"/>
      <w:bookmarkEnd w:id="58"/>
      <w:r>
        <w:rPr>
          <w:rStyle w:val="DeltaViewDeletion"/>
          <w:rFonts w:ascii="Times New Roman" w:hAnsi="Times New Roman" w:cs="Arial"/>
          <w:position w:val="0"/>
          <w:sz w:val="22"/>
          <w:szCs w:val="24"/>
        </w:rPr>
        <w:t xml:space="preserve"> Committee </w:t>
      </w:r>
      <w:bookmarkEnd w:id="59"/>
    </w:p>
    <w:p w14:paraId="3843D13B" w14:textId="77777777" w:rsidR="00094F4F" w:rsidRDefault="00DD17D2">
      <w:pPr>
        <w:pStyle w:val="bodycopy"/>
        <w:suppressAutoHyphens w:val="0"/>
        <w:spacing w:line="240" w:lineRule="auto"/>
        <w:ind w:left="0" w:firstLine="0"/>
        <w:contextualSpacing/>
        <w:textDirection w:val="lrTb"/>
        <w:outlineLvl w:val="9"/>
        <w:rPr>
          <w:rFonts w:ascii="Times New Roman" w:hAnsi="Times New Roman" w:cs="Arial"/>
          <w:position w:val="0"/>
          <w:sz w:val="22"/>
          <w:szCs w:val="24"/>
        </w:rPr>
      </w:pPr>
      <w:bookmarkStart w:id="60" w:name="_DV_X301"/>
      <w:bookmarkStart w:id="61" w:name="_DV_C55"/>
      <w:r>
        <w:rPr>
          <w:rStyle w:val="DeltaViewMoveSource"/>
          <w:rFonts w:ascii="Times New Roman" w:hAnsi="Times New Roman" w:cs="Arial"/>
          <w:position w:val="0"/>
          <w:sz w:val="22"/>
          <w:szCs w:val="24"/>
        </w:rPr>
        <w:t>Wireless Telecommunications</w:t>
      </w:r>
      <w:bookmarkStart w:id="62" w:name="_DV_C56"/>
      <w:bookmarkEnd w:id="60"/>
      <w:bookmarkEnd w:id="61"/>
      <w:r>
        <w:rPr>
          <w:rStyle w:val="DeltaViewDeletion"/>
          <w:rFonts w:ascii="Times New Roman" w:hAnsi="Times New Roman" w:cs="Arial"/>
          <w:position w:val="0"/>
          <w:sz w:val="22"/>
          <w:szCs w:val="24"/>
        </w:rPr>
        <w:t xml:space="preserve"> Committee</w:t>
      </w:r>
      <w:bookmarkEnd w:id="62"/>
    </w:p>
    <w:p w14:paraId="1CBE88FF" w14:textId="77777777" w:rsidR="00094F4F" w:rsidRDefault="00DD17D2">
      <w:pPr>
        <w:pStyle w:val="bodycopy"/>
        <w:suppressAutoHyphens w:val="0"/>
        <w:spacing w:line="240" w:lineRule="auto"/>
        <w:ind w:left="0" w:firstLine="0"/>
        <w:contextualSpacing/>
        <w:textDirection w:val="lrTb"/>
        <w:outlineLvl w:val="9"/>
        <w:rPr>
          <w:rFonts w:ascii="Times New Roman" w:hAnsi="Times New Roman" w:cs="Arial"/>
          <w:position w:val="0"/>
          <w:sz w:val="22"/>
          <w:szCs w:val="24"/>
        </w:rPr>
      </w:pPr>
      <w:bookmarkStart w:id="63" w:name="_DV_C57"/>
      <w:r>
        <w:rPr>
          <w:rStyle w:val="DeltaViewDeletion"/>
          <w:rFonts w:ascii="Times New Roman" w:hAnsi="Times New Roman" w:cs="Arial"/>
          <w:position w:val="0"/>
          <w:sz w:val="22"/>
          <w:szCs w:val="24"/>
        </w:rPr>
        <w:t>Wireline Committee</w:t>
      </w:r>
      <w:bookmarkEnd w:id="63"/>
    </w:p>
    <w:p w14:paraId="549A59D4"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407506E3"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Young Lawyers </w:t>
      </w:r>
      <w:bookmarkStart w:id="64" w:name="_DV_C58"/>
      <w:r>
        <w:rPr>
          <w:rStyle w:val="DeltaViewDeletion"/>
          <w:rFonts w:ascii="Times New Roman" w:hAnsi="Times New Roman"/>
          <w:position w:val="0"/>
          <w:sz w:val="22"/>
          <w:szCs w:val="24"/>
        </w:rPr>
        <w:t>Committee</w:t>
      </w:r>
      <w:bookmarkEnd w:id="64"/>
    </w:p>
    <w:p w14:paraId="64960961"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6AF2C30D"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7E31AA60"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5262315D"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SECTION 2.  The </w:t>
      </w:r>
      <w:bookmarkStart w:id="65" w:name="_DV_C59"/>
      <w:r>
        <w:rPr>
          <w:rStyle w:val="DeltaViewInsertion"/>
          <w:rFonts w:ascii="Times New Roman" w:hAnsi="Times New Roman"/>
          <w:sz w:val="22"/>
          <w:szCs w:val="24"/>
        </w:rPr>
        <w:t xml:space="preserve">committee on </w:t>
      </w:r>
      <w:bookmarkEnd w:id="65"/>
      <w:r>
        <w:rPr>
          <w:rFonts w:ascii="Times New Roman" w:hAnsi="Times New Roman"/>
          <w:color w:val="000000"/>
          <w:sz w:val="22"/>
          <w:szCs w:val="24"/>
        </w:rPr>
        <w:t>Access to Government</w:t>
      </w:r>
      <w:bookmarkStart w:id="66" w:name="_DV_C60"/>
      <w:r>
        <w:rPr>
          <w:rStyle w:val="DeltaViewDeletion"/>
          <w:rFonts w:ascii="Times New Roman" w:hAnsi="Times New Roman"/>
          <w:position w:val="0"/>
          <w:sz w:val="22"/>
          <w:szCs w:val="24"/>
        </w:rPr>
        <w:t xml:space="preserve"> Committee</w:t>
      </w:r>
      <w:bookmarkEnd w:id="66"/>
      <w:r>
        <w:rPr>
          <w:rFonts w:ascii="Times New Roman" w:hAnsi="Times New Roman"/>
          <w:color w:val="000000"/>
          <w:sz w:val="22"/>
          <w:szCs w:val="24"/>
        </w:rPr>
        <w:t xml:space="preserve"> shall consider actions and proposed actions of the Commission and other agencies and departments of the federal government relating to the collection of information from licensees, applicants and others engaged in providing communications services, and actions and proposed actions of such governmental bodies affecting the availability of and access to records and information.</w:t>
      </w:r>
    </w:p>
    <w:p w14:paraId="1C0CACCE"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2D4E2385"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29B56023"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2E35E8BF"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SECTION 3.  The </w:t>
      </w:r>
      <w:bookmarkStart w:id="67" w:name="_DV_C61"/>
      <w:r>
        <w:rPr>
          <w:rStyle w:val="DeltaViewInsertion"/>
          <w:rFonts w:ascii="Times New Roman" w:hAnsi="Times New Roman"/>
          <w:sz w:val="22"/>
          <w:szCs w:val="24"/>
        </w:rPr>
        <w:t xml:space="preserve">committee on the </w:t>
      </w:r>
      <w:bookmarkEnd w:id="67"/>
      <w:r>
        <w:rPr>
          <w:rFonts w:ascii="Times New Roman" w:hAnsi="Times New Roman"/>
          <w:color w:val="000000"/>
          <w:sz w:val="22"/>
          <w:szCs w:val="24"/>
        </w:rPr>
        <w:t>Annual Seminar</w:t>
      </w:r>
      <w:bookmarkStart w:id="68" w:name="_DV_C62"/>
      <w:r>
        <w:rPr>
          <w:rStyle w:val="DeltaViewDeletion"/>
          <w:rFonts w:ascii="Times New Roman" w:hAnsi="Times New Roman"/>
          <w:position w:val="0"/>
          <w:sz w:val="22"/>
          <w:szCs w:val="24"/>
        </w:rPr>
        <w:t xml:space="preserve"> Committee</w:t>
      </w:r>
      <w:bookmarkEnd w:id="68"/>
      <w:r>
        <w:rPr>
          <w:rFonts w:ascii="Times New Roman" w:hAnsi="Times New Roman"/>
          <w:color w:val="000000"/>
          <w:sz w:val="22"/>
          <w:szCs w:val="24"/>
        </w:rPr>
        <w:t xml:space="preserve"> shall arrange for the Annual Seminar of the Association.</w:t>
      </w:r>
    </w:p>
    <w:p w14:paraId="652EAC8B"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4A9E4370"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348DEB97"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4393D9C5"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SECTION 4.  The </w:t>
      </w:r>
      <w:bookmarkStart w:id="69" w:name="_DV_C63"/>
      <w:r>
        <w:rPr>
          <w:rStyle w:val="DeltaViewInsertion"/>
          <w:rFonts w:ascii="Times New Roman" w:hAnsi="Times New Roman"/>
          <w:sz w:val="22"/>
          <w:szCs w:val="24"/>
        </w:rPr>
        <w:t xml:space="preserve">committee on </w:t>
      </w:r>
      <w:bookmarkEnd w:id="69"/>
      <w:r>
        <w:rPr>
          <w:rFonts w:ascii="Times New Roman" w:hAnsi="Times New Roman"/>
          <w:color w:val="000000"/>
          <w:sz w:val="22"/>
          <w:szCs w:val="24"/>
        </w:rPr>
        <w:t>Commendations and Acknowledgements</w:t>
      </w:r>
      <w:bookmarkStart w:id="70" w:name="_DV_C64"/>
      <w:r>
        <w:rPr>
          <w:rStyle w:val="DeltaViewDeletion"/>
          <w:rFonts w:ascii="Times New Roman" w:hAnsi="Times New Roman"/>
          <w:position w:val="0"/>
          <w:sz w:val="22"/>
          <w:szCs w:val="24"/>
        </w:rPr>
        <w:t xml:space="preserve"> Committee</w:t>
      </w:r>
      <w:bookmarkEnd w:id="70"/>
      <w:r>
        <w:rPr>
          <w:rFonts w:ascii="Times New Roman" w:hAnsi="Times New Roman"/>
          <w:color w:val="000000"/>
          <w:sz w:val="22"/>
          <w:szCs w:val="24"/>
        </w:rPr>
        <w:t xml:space="preserve"> shall </w:t>
      </w:r>
      <w:r>
        <w:rPr>
          <w:rFonts w:ascii="Times New Roman" w:hAnsi="Times New Roman"/>
          <w:color w:val="000000"/>
          <w:sz w:val="22"/>
          <w:szCs w:val="24"/>
        </w:rPr>
        <w:lastRenderedPageBreak/>
        <w:t xml:space="preserve">forward to the President and Executive Committee recommendations for (1) resolutions and letters of sympathy upon the death of members or other persons; and (2) suggestions for recognition of the contribution of members and others in areas of interest to the Association.  At the request of the President or Executive Committee, the </w:t>
      </w:r>
      <w:bookmarkStart w:id="71" w:name="_DV_C65"/>
      <w:r>
        <w:rPr>
          <w:rStyle w:val="DeltaViewDeletion"/>
          <w:rFonts w:ascii="Times New Roman" w:hAnsi="Times New Roman"/>
          <w:position w:val="0"/>
          <w:sz w:val="22"/>
          <w:szCs w:val="24"/>
        </w:rPr>
        <w:t>Committee</w:t>
      </w:r>
      <w:bookmarkStart w:id="72" w:name="_DV_C66"/>
      <w:bookmarkEnd w:id="71"/>
      <w:r>
        <w:rPr>
          <w:rStyle w:val="DeltaViewInsertion"/>
          <w:rFonts w:ascii="Times New Roman" w:hAnsi="Times New Roman"/>
          <w:sz w:val="22"/>
          <w:szCs w:val="24"/>
        </w:rPr>
        <w:t>committee</w:t>
      </w:r>
      <w:bookmarkEnd w:id="72"/>
      <w:r>
        <w:rPr>
          <w:rFonts w:ascii="Times New Roman" w:hAnsi="Times New Roman"/>
          <w:color w:val="000000"/>
          <w:sz w:val="22"/>
          <w:szCs w:val="24"/>
        </w:rPr>
        <w:t xml:space="preserve"> shall make recommendations and/or provide assistance relative to awards or commendations by the Association.</w:t>
      </w:r>
    </w:p>
    <w:p w14:paraId="1A163336"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60B74D85"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7325DC47"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0E807E64"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SECTION 5.  The </w:t>
      </w:r>
      <w:bookmarkStart w:id="73" w:name="_DV_C67"/>
      <w:r>
        <w:rPr>
          <w:rStyle w:val="DeltaViewInsertion"/>
          <w:rFonts w:ascii="Times New Roman" w:hAnsi="Times New Roman"/>
          <w:sz w:val="22"/>
          <w:szCs w:val="24"/>
        </w:rPr>
        <w:t xml:space="preserve">committee on </w:t>
      </w:r>
      <w:bookmarkEnd w:id="73"/>
      <w:r>
        <w:rPr>
          <w:rFonts w:ascii="Times New Roman" w:hAnsi="Times New Roman"/>
          <w:color w:val="000000"/>
          <w:sz w:val="22"/>
          <w:szCs w:val="24"/>
        </w:rPr>
        <w:t>Conference Planning</w:t>
      </w:r>
      <w:bookmarkStart w:id="74" w:name="_DV_C68"/>
      <w:r>
        <w:rPr>
          <w:rStyle w:val="DeltaViewDeletion"/>
          <w:rFonts w:ascii="Times New Roman" w:hAnsi="Times New Roman"/>
          <w:position w:val="0"/>
          <w:sz w:val="22"/>
          <w:szCs w:val="24"/>
        </w:rPr>
        <w:t xml:space="preserve"> Committee</w:t>
      </w:r>
      <w:bookmarkEnd w:id="74"/>
      <w:r>
        <w:rPr>
          <w:rFonts w:ascii="Times New Roman" w:hAnsi="Times New Roman"/>
          <w:color w:val="000000"/>
          <w:sz w:val="22"/>
          <w:szCs w:val="24"/>
        </w:rPr>
        <w:t xml:space="preserve"> shall arrange Association conferences which may, with the approval of the Executive Committee, be jointly sponsored with other bar associations, the Practising Law Institute, trade publishers, and similar third parties.  This </w:t>
      </w:r>
      <w:bookmarkStart w:id="75" w:name="_DV_C69"/>
      <w:r>
        <w:rPr>
          <w:rStyle w:val="DeltaViewDeletion"/>
          <w:rFonts w:ascii="Times New Roman" w:hAnsi="Times New Roman"/>
          <w:position w:val="0"/>
          <w:sz w:val="22"/>
          <w:szCs w:val="24"/>
        </w:rPr>
        <w:t>Committee</w:t>
      </w:r>
      <w:bookmarkStart w:id="76" w:name="_DV_C70"/>
      <w:bookmarkEnd w:id="75"/>
      <w:r>
        <w:rPr>
          <w:rStyle w:val="DeltaViewInsertion"/>
          <w:rFonts w:ascii="Times New Roman" w:hAnsi="Times New Roman"/>
          <w:sz w:val="22"/>
          <w:szCs w:val="24"/>
        </w:rPr>
        <w:t>committee</w:t>
      </w:r>
      <w:bookmarkEnd w:id="76"/>
      <w:r>
        <w:rPr>
          <w:rFonts w:ascii="Times New Roman" w:hAnsi="Times New Roman"/>
          <w:color w:val="000000"/>
          <w:sz w:val="22"/>
          <w:szCs w:val="24"/>
        </w:rPr>
        <w:t xml:space="preserve"> shall coordinate fully with the </w:t>
      </w:r>
      <w:bookmarkStart w:id="77" w:name="_DV_C71"/>
      <w:r>
        <w:rPr>
          <w:rStyle w:val="DeltaViewInsertion"/>
          <w:rFonts w:ascii="Times New Roman" w:hAnsi="Times New Roman"/>
          <w:sz w:val="22"/>
          <w:szCs w:val="24"/>
        </w:rPr>
        <w:t xml:space="preserve">committee on </w:t>
      </w:r>
      <w:bookmarkEnd w:id="77"/>
      <w:r>
        <w:rPr>
          <w:rFonts w:ascii="Times New Roman" w:hAnsi="Times New Roman"/>
          <w:color w:val="000000"/>
          <w:sz w:val="22"/>
          <w:szCs w:val="24"/>
        </w:rPr>
        <w:t>Continuing Legal Education</w:t>
      </w:r>
      <w:bookmarkStart w:id="78" w:name="_DV_C72"/>
      <w:r>
        <w:rPr>
          <w:rStyle w:val="DeltaViewDeletion"/>
          <w:rFonts w:ascii="Times New Roman" w:hAnsi="Times New Roman"/>
          <w:position w:val="0"/>
          <w:sz w:val="22"/>
          <w:szCs w:val="24"/>
        </w:rPr>
        <w:t xml:space="preserve"> Committee</w:t>
      </w:r>
      <w:bookmarkEnd w:id="78"/>
      <w:r>
        <w:rPr>
          <w:rFonts w:ascii="Times New Roman" w:hAnsi="Times New Roman"/>
          <w:color w:val="000000"/>
          <w:sz w:val="22"/>
          <w:szCs w:val="24"/>
        </w:rPr>
        <w:t>.</w:t>
      </w:r>
    </w:p>
    <w:p w14:paraId="727D79B3"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52B2AAC8"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2B4EA415"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02F982EA"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SECTION 6.  The </w:t>
      </w:r>
      <w:bookmarkStart w:id="79" w:name="_DV_C73"/>
      <w:r>
        <w:rPr>
          <w:rStyle w:val="DeltaViewInsertion"/>
          <w:rFonts w:ascii="Times New Roman" w:hAnsi="Times New Roman"/>
          <w:sz w:val="22"/>
          <w:szCs w:val="24"/>
        </w:rPr>
        <w:t xml:space="preserve">committee on the </w:t>
      </w:r>
      <w:bookmarkEnd w:id="79"/>
      <w:r>
        <w:rPr>
          <w:rFonts w:ascii="Times New Roman" w:hAnsi="Times New Roman"/>
          <w:color w:val="000000"/>
          <w:sz w:val="22"/>
          <w:szCs w:val="24"/>
        </w:rPr>
        <w:t>Constitution and By-Laws</w:t>
      </w:r>
      <w:bookmarkStart w:id="80" w:name="_DV_C74"/>
      <w:r>
        <w:rPr>
          <w:rStyle w:val="DeltaViewDeletion"/>
          <w:rFonts w:ascii="Times New Roman" w:hAnsi="Times New Roman"/>
          <w:position w:val="0"/>
          <w:sz w:val="22"/>
          <w:szCs w:val="24"/>
        </w:rPr>
        <w:t xml:space="preserve"> Committee</w:t>
      </w:r>
      <w:bookmarkEnd w:id="80"/>
      <w:r>
        <w:rPr>
          <w:rFonts w:ascii="Times New Roman" w:hAnsi="Times New Roman"/>
          <w:color w:val="000000"/>
          <w:sz w:val="22"/>
          <w:szCs w:val="24"/>
        </w:rPr>
        <w:t xml:space="preserve"> shall consider revisions to the Constitution and By-Laws of the Association.  The Committee shall hold at least one meeting per year to review the entire Constitution and By-Laws of the Association and submit a report to the Executive Committee with any suggested changes</w:t>
      </w:r>
      <w:bookmarkStart w:id="81" w:name="_DV_C75"/>
      <w:r>
        <w:rPr>
          <w:rStyle w:val="DeltaViewDeletion"/>
          <w:rFonts w:ascii="Times New Roman" w:hAnsi="Times New Roman"/>
          <w:position w:val="0"/>
          <w:sz w:val="22"/>
          <w:szCs w:val="24"/>
        </w:rPr>
        <w:t xml:space="preserve"> by February 15 of each year</w:t>
      </w:r>
      <w:bookmarkEnd w:id="81"/>
      <w:r>
        <w:rPr>
          <w:rFonts w:ascii="Times New Roman" w:hAnsi="Times New Roman"/>
          <w:color w:val="000000"/>
          <w:sz w:val="22"/>
          <w:szCs w:val="24"/>
        </w:rPr>
        <w:t>.</w:t>
      </w:r>
    </w:p>
    <w:p w14:paraId="391FF0D9"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19678443"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3349B723"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2E03876B"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SECTION 7.  The </w:t>
      </w:r>
      <w:bookmarkStart w:id="82" w:name="_DV_C76"/>
      <w:r>
        <w:rPr>
          <w:rStyle w:val="DeltaViewInsertion"/>
          <w:rFonts w:ascii="Times New Roman" w:hAnsi="Times New Roman"/>
          <w:sz w:val="22"/>
          <w:szCs w:val="24"/>
        </w:rPr>
        <w:t xml:space="preserve">committee on </w:t>
      </w:r>
      <w:bookmarkEnd w:id="82"/>
      <w:r>
        <w:rPr>
          <w:rFonts w:ascii="Times New Roman" w:hAnsi="Times New Roman"/>
          <w:color w:val="000000"/>
          <w:sz w:val="22"/>
          <w:szCs w:val="24"/>
        </w:rPr>
        <w:t>Continuing Legal Education</w:t>
      </w:r>
      <w:bookmarkStart w:id="83" w:name="_DV_C77"/>
      <w:r>
        <w:rPr>
          <w:rStyle w:val="DeltaViewDeletion"/>
          <w:rFonts w:ascii="Times New Roman" w:hAnsi="Times New Roman"/>
          <w:position w:val="0"/>
          <w:sz w:val="22"/>
          <w:szCs w:val="24"/>
        </w:rPr>
        <w:t xml:space="preserve"> Committee</w:t>
      </w:r>
      <w:bookmarkEnd w:id="83"/>
      <w:r>
        <w:rPr>
          <w:rFonts w:ascii="Times New Roman" w:hAnsi="Times New Roman"/>
          <w:color w:val="000000"/>
          <w:sz w:val="22"/>
          <w:szCs w:val="24"/>
        </w:rPr>
        <w:t xml:space="preserve"> shall organize, or assist other committees in organizing, programs for the purpose of keeping Association members apprised of developments in communications law and related areas of practice.  The </w:t>
      </w:r>
      <w:bookmarkStart w:id="84" w:name="_DV_C78"/>
      <w:r>
        <w:rPr>
          <w:rStyle w:val="DeltaViewDeletion"/>
          <w:rFonts w:ascii="Times New Roman" w:hAnsi="Times New Roman"/>
          <w:position w:val="0"/>
          <w:sz w:val="22"/>
          <w:szCs w:val="24"/>
        </w:rPr>
        <w:t>Committee</w:t>
      </w:r>
      <w:bookmarkStart w:id="85" w:name="_DV_C79"/>
      <w:bookmarkEnd w:id="84"/>
      <w:r>
        <w:rPr>
          <w:rStyle w:val="DeltaViewInsertion"/>
          <w:rFonts w:ascii="Times New Roman" w:hAnsi="Times New Roman"/>
          <w:sz w:val="22"/>
          <w:szCs w:val="24"/>
        </w:rPr>
        <w:t>committee</w:t>
      </w:r>
      <w:bookmarkEnd w:id="85"/>
      <w:r>
        <w:rPr>
          <w:rFonts w:ascii="Times New Roman" w:hAnsi="Times New Roman"/>
          <w:color w:val="000000"/>
          <w:sz w:val="22"/>
          <w:szCs w:val="24"/>
        </w:rPr>
        <w:t xml:space="preserve"> shall endeavor to respond to the continuing legal education needs of the communications bar and shall cooperate with the </w:t>
      </w:r>
      <w:bookmarkStart w:id="86" w:name="_DV_C80"/>
      <w:r>
        <w:rPr>
          <w:rStyle w:val="DeltaViewInsertion"/>
          <w:rFonts w:ascii="Times New Roman" w:hAnsi="Times New Roman"/>
          <w:sz w:val="22"/>
          <w:szCs w:val="24"/>
        </w:rPr>
        <w:t xml:space="preserve">committee on </w:t>
      </w:r>
      <w:bookmarkEnd w:id="86"/>
      <w:r>
        <w:rPr>
          <w:rFonts w:ascii="Times New Roman" w:hAnsi="Times New Roman"/>
          <w:color w:val="000000"/>
          <w:sz w:val="22"/>
          <w:szCs w:val="24"/>
        </w:rPr>
        <w:t>Relations with Other Bar Associations</w:t>
      </w:r>
      <w:bookmarkStart w:id="87" w:name="_DV_C81"/>
      <w:r>
        <w:rPr>
          <w:rStyle w:val="DeltaViewDeletion"/>
          <w:rFonts w:ascii="Times New Roman" w:hAnsi="Times New Roman"/>
          <w:position w:val="0"/>
          <w:sz w:val="22"/>
          <w:szCs w:val="24"/>
        </w:rPr>
        <w:t xml:space="preserve"> Committee</w:t>
      </w:r>
      <w:bookmarkEnd w:id="87"/>
      <w:r>
        <w:rPr>
          <w:rFonts w:ascii="Times New Roman" w:hAnsi="Times New Roman"/>
          <w:color w:val="000000"/>
          <w:sz w:val="22"/>
          <w:szCs w:val="24"/>
        </w:rPr>
        <w:t xml:space="preserve"> to satisfy formal state bar requirements for continuing legal education credit.</w:t>
      </w:r>
    </w:p>
    <w:p w14:paraId="586ED535"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2EF63B14"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37454C87"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78959DD9"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SECTION 8.  The </w:t>
      </w:r>
      <w:bookmarkStart w:id="88" w:name="_DV_C82"/>
      <w:r>
        <w:rPr>
          <w:rStyle w:val="DeltaViewInsertion"/>
          <w:rFonts w:ascii="Times New Roman" w:hAnsi="Times New Roman"/>
          <w:sz w:val="22"/>
          <w:szCs w:val="24"/>
        </w:rPr>
        <w:t xml:space="preserve">committee on </w:t>
      </w:r>
      <w:bookmarkEnd w:id="88"/>
      <w:r>
        <w:rPr>
          <w:rFonts w:ascii="Times New Roman" w:hAnsi="Times New Roman"/>
          <w:color w:val="000000"/>
          <w:sz w:val="22"/>
          <w:szCs w:val="24"/>
        </w:rPr>
        <w:t xml:space="preserve">Diversity </w:t>
      </w:r>
      <w:bookmarkStart w:id="89" w:name="_DV_C83"/>
      <w:r>
        <w:rPr>
          <w:rStyle w:val="DeltaViewDeletion"/>
          <w:rFonts w:ascii="Times New Roman" w:hAnsi="Times New Roman"/>
          <w:position w:val="0"/>
          <w:sz w:val="22"/>
          <w:szCs w:val="24"/>
        </w:rPr>
        <w:t xml:space="preserve">Committee </w:t>
      </w:r>
      <w:bookmarkEnd w:id="89"/>
      <w:r>
        <w:rPr>
          <w:rFonts w:ascii="Times New Roman" w:hAnsi="Times New Roman"/>
          <w:color w:val="000000"/>
          <w:sz w:val="22"/>
          <w:szCs w:val="24"/>
        </w:rPr>
        <w:t xml:space="preserve">shall consider programs related to promoting diversity in the </w:t>
      </w:r>
      <w:bookmarkStart w:id="90" w:name="_DV_C84"/>
      <w:r>
        <w:rPr>
          <w:rStyle w:val="DeltaViewInsertion"/>
          <w:rFonts w:ascii="Times New Roman" w:hAnsi="Times New Roman"/>
          <w:sz w:val="22"/>
          <w:szCs w:val="24"/>
        </w:rPr>
        <w:t xml:space="preserve">professions related to communications and technology law and policy and the </w:t>
      </w:r>
      <w:bookmarkEnd w:id="90"/>
      <w:r>
        <w:rPr>
          <w:rFonts w:ascii="Times New Roman" w:hAnsi="Times New Roman"/>
          <w:color w:val="000000"/>
          <w:sz w:val="22"/>
          <w:szCs w:val="24"/>
        </w:rPr>
        <w:t>communications industry.</w:t>
      </w:r>
    </w:p>
    <w:p w14:paraId="1ED580A0"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7FB43816" w14:textId="77777777" w:rsidR="00094F4F" w:rsidRDefault="00DD17D2">
      <w:pPr>
        <w:pStyle w:val="bodycopy"/>
        <w:suppressAutoHyphens w:val="0"/>
        <w:spacing w:line="240" w:lineRule="auto"/>
        <w:ind w:left="0" w:firstLine="0"/>
        <w:contextualSpacing/>
        <w:textDirection w:val="lrTb"/>
        <w:outlineLvl w:val="9"/>
        <w:rPr>
          <w:rFonts w:ascii="Times New Roman" w:hAnsi="Times New Roman" w:cs="Arial"/>
          <w:position w:val="0"/>
          <w:sz w:val="22"/>
          <w:szCs w:val="24"/>
        </w:rPr>
      </w:pPr>
      <w:bookmarkStart w:id="91" w:name="_DV_C85"/>
      <w:r>
        <w:rPr>
          <w:rStyle w:val="DeltaViewDeletion"/>
          <w:rFonts w:ascii="Times New Roman" w:hAnsi="Times New Roman" w:cs="Arial"/>
          <w:position w:val="0"/>
          <w:sz w:val="22"/>
          <w:szCs w:val="24"/>
        </w:rPr>
        <w:t>SECTION 9. The</w:t>
      </w:r>
      <w:bookmarkStart w:id="92" w:name="_DV_X252"/>
      <w:bookmarkStart w:id="93" w:name="_DV_C86"/>
      <w:bookmarkEnd w:id="91"/>
      <w:r>
        <w:rPr>
          <w:rStyle w:val="DeltaViewMoveSource"/>
          <w:rFonts w:ascii="Times New Roman" w:hAnsi="Times New Roman" w:cs="Arial"/>
          <w:position w:val="0"/>
          <w:sz w:val="22"/>
          <w:szCs w:val="24"/>
        </w:rPr>
        <w:t xml:space="preserve"> Engineering and Technical </w:t>
      </w:r>
      <w:bookmarkStart w:id="94" w:name="_DV_C87"/>
      <w:bookmarkEnd w:id="92"/>
      <w:bookmarkEnd w:id="93"/>
      <w:r>
        <w:rPr>
          <w:rStyle w:val="DeltaViewDeletion"/>
          <w:rFonts w:ascii="Times New Roman" w:hAnsi="Times New Roman" w:cs="Arial"/>
          <w:position w:val="0"/>
          <w:sz w:val="22"/>
          <w:szCs w:val="24"/>
        </w:rPr>
        <w:t>Committee</w:t>
      </w:r>
      <w:bookmarkStart w:id="95" w:name="_DV_X254"/>
      <w:bookmarkStart w:id="96" w:name="_DV_C88"/>
      <w:bookmarkEnd w:id="94"/>
      <w:r>
        <w:rPr>
          <w:rStyle w:val="DeltaViewMoveSource"/>
          <w:rFonts w:ascii="Times New Roman" w:hAnsi="Times New Roman" w:cs="Arial"/>
          <w:position w:val="0"/>
          <w:sz w:val="22"/>
          <w:szCs w:val="24"/>
        </w:rPr>
        <w:t xml:space="preserve"> shall organize meetings and seminars and provide information on engineering and technical matters, including the allocation of spectrum, service rules and the governance of equipment, as well as the administration of such rules.</w:t>
      </w:r>
      <w:bookmarkEnd w:id="95"/>
      <w:bookmarkEnd w:id="96"/>
    </w:p>
    <w:p w14:paraId="3FD8AC83"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765EF5A1" w14:textId="77777777" w:rsidR="00094F4F" w:rsidRDefault="00DD17D2">
      <w:pPr>
        <w:pStyle w:val="bodycopy"/>
        <w:suppressAutoHyphens w:val="0"/>
        <w:spacing w:line="240" w:lineRule="auto"/>
        <w:ind w:left="0" w:firstLine="0"/>
        <w:contextualSpacing/>
        <w:textDirection w:val="lrTb"/>
        <w:outlineLvl w:val="9"/>
        <w:rPr>
          <w:rFonts w:ascii="Times New Roman" w:hAnsi="Times New Roman" w:cs="Arial"/>
          <w:position w:val="0"/>
          <w:sz w:val="22"/>
          <w:szCs w:val="24"/>
        </w:rPr>
      </w:pPr>
      <w:bookmarkStart w:id="97" w:name="_DV_C89"/>
      <w:r>
        <w:rPr>
          <w:rStyle w:val="DeltaViewDeletion"/>
          <w:rFonts w:ascii="Times New Roman" w:hAnsi="Times New Roman" w:cs="Arial"/>
          <w:position w:val="0"/>
          <w:sz w:val="22"/>
          <w:szCs w:val="24"/>
        </w:rPr>
        <w:t>SECTION 10.  The FCC Enforcement Committee</w:t>
      </w:r>
      <w:bookmarkStart w:id="98" w:name="_DV_X257"/>
      <w:bookmarkStart w:id="99" w:name="_DV_C90"/>
      <w:bookmarkEnd w:id="97"/>
      <w:r>
        <w:rPr>
          <w:rStyle w:val="DeltaViewMoveSource"/>
          <w:rFonts w:ascii="Times New Roman" w:hAnsi="Times New Roman" w:cs="Arial"/>
          <w:position w:val="0"/>
          <w:sz w:val="22"/>
          <w:szCs w:val="24"/>
        </w:rPr>
        <w:t xml:space="preserve"> shall consider issues relevant to adjudications before the </w:t>
      </w:r>
      <w:bookmarkStart w:id="100" w:name="_DV_C91"/>
      <w:bookmarkEnd w:id="98"/>
      <w:bookmarkEnd w:id="99"/>
      <w:r>
        <w:rPr>
          <w:rStyle w:val="DeltaViewDeletion"/>
          <w:rFonts w:ascii="Times New Roman" w:hAnsi="Times New Roman" w:cs="Arial"/>
          <w:position w:val="0"/>
          <w:sz w:val="22"/>
          <w:szCs w:val="24"/>
        </w:rPr>
        <w:t>Commission and the courts which</w:t>
      </w:r>
      <w:bookmarkStart w:id="101" w:name="_DV_X259"/>
      <w:bookmarkStart w:id="102" w:name="_DV_C92"/>
      <w:bookmarkEnd w:id="100"/>
      <w:r>
        <w:rPr>
          <w:rStyle w:val="DeltaViewMoveSource"/>
          <w:rFonts w:ascii="Times New Roman" w:hAnsi="Times New Roman" w:cs="Arial"/>
          <w:position w:val="0"/>
          <w:sz w:val="22"/>
          <w:szCs w:val="24"/>
        </w:rPr>
        <w:t xml:space="preserve"> are of concern to the Association.</w:t>
      </w:r>
      <w:bookmarkStart w:id="103" w:name="_DV_C93"/>
      <w:bookmarkEnd w:id="101"/>
      <w:bookmarkEnd w:id="102"/>
      <w:r>
        <w:rPr>
          <w:rStyle w:val="DeltaViewDeletion"/>
          <w:rFonts w:ascii="Times New Roman" w:hAnsi="Times New Roman" w:cs="Arial"/>
          <w:position w:val="0"/>
          <w:sz w:val="22"/>
          <w:szCs w:val="24"/>
        </w:rPr>
        <w:t xml:space="preserve"> </w:t>
      </w:r>
      <w:bookmarkEnd w:id="103"/>
    </w:p>
    <w:p w14:paraId="34020BBD"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4D891B04" w14:textId="77777777" w:rsidR="00094F4F" w:rsidRDefault="00DD17D2">
      <w:pPr>
        <w:pStyle w:val="bodycopy"/>
        <w:suppressAutoHyphens w:val="0"/>
        <w:spacing w:line="240" w:lineRule="auto"/>
        <w:ind w:left="0" w:firstLine="0"/>
        <w:contextualSpacing/>
        <w:textDirection w:val="lrTb"/>
        <w:outlineLvl w:val="9"/>
        <w:rPr>
          <w:rFonts w:ascii="Times New Roman" w:hAnsi="Times New Roman" w:cs="Arial"/>
          <w:color w:val="000000"/>
          <w:sz w:val="22"/>
          <w:szCs w:val="24"/>
        </w:rPr>
      </w:pPr>
      <w:bookmarkStart w:id="104" w:name="_DV_C94"/>
      <w:r>
        <w:rPr>
          <w:rStyle w:val="DeltaViewDeletion"/>
          <w:rFonts w:ascii="Times New Roman" w:hAnsi="Times New Roman" w:cs="Arial"/>
          <w:caps/>
          <w:position w:val="0"/>
          <w:sz w:val="22"/>
          <w:szCs w:val="24"/>
        </w:rPr>
        <w:lastRenderedPageBreak/>
        <w:t xml:space="preserve">SECTION 11. </w:t>
      </w:r>
      <w:r>
        <w:rPr>
          <w:rStyle w:val="DeltaViewDeletion"/>
          <w:rFonts w:ascii="Times New Roman" w:hAnsi="Times New Roman" w:cs="Arial"/>
          <w:position w:val="0"/>
          <w:sz w:val="22"/>
          <w:szCs w:val="24"/>
        </w:rPr>
        <w:t xml:space="preserve"> The</w:t>
      </w:r>
      <w:bookmarkEnd w:id="104"/>
    </w:p>
    <w:p w14:paraId="1FDE3BA0"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2BA2346E"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bookmarkStart w:id="105" w:name="_DV_C95"/>
      <w:r>
        <w:rPr>
          <w:rStyle w:val="DeltaViewInsertion"/>
          <w:rFonts w:ascii="Times New Roman" w:hAnsi="Times New Roman"/>
          <w:smallCaps/>
          <w:sz w:val="22"/>
          <w:szCs w:val="24"/>
        </w:rPr>
        <w:t xml:space="preserve">SECTION 9. </w:t>
      </w:r>
      <w:r>
        <w:rPr>
          <w:rStyle w:val="DeltaViewInsertion"/>
          <w:rFonts w:ascii="Times New Roman" w:hAnsi="Times New Roman"/>
          <w:sz w:val="22"/>
          <w:szCs w:val="24"/>
        </w:rPr>
        <w:t xml:space="preserve"> The committee on</w:t>
      </w:r>
      <w:bookmarkEnd w:id="105"/>
      <w:r>
        <w:rPr>
          <w:rFonts w:ascii="Times New Roman" w:hAnsi="Times New Roman"/>
          <w:color w:val="000000"/>
          <w:sz w:val="22"/>
          <w:szCs w:val="24"/>
        </w:rPr>
        <w:t xml:space="preserve"> Finance </w:t>
      </w:r>
      <w:bookmarkStart w:id="106" w:name="_DV_C96"/>
      <w:r>
        <w:rPr>
          <w:rStyle w:val="DeltaViewDeletion"/>
          <w:rFonts w:ascii="Times New Roman" w:hAnsi="Times New Roman"/>
          <w:position w:val="0"/>
          <w:sz w:val="22"/>
          <w:szCs w:val="24"/>
        </w:rPr>
        <w:t xml:space="preserve">Committee </w:t>
      </w:r>
      <w:bookmarkEnd w:id="106"/>
      <w:r>
        <w:rPr>
          <w:rFonts w:ascii="Times New Roman" w:hAnsi="Times New Roman"/>
          <w:color w:val="000000"/>
          <w:sz w:val="22"/>
          <w:szCs w:val="24"/>
        </w:rPr>
        <w:t xml:space="preserve">will: assist in the development of an annual budget; recommend an annual budget for adoption to the Executive Committee; monitor the income and expenses of the association on a periodic basis throughout the fiscal year; and will review the draft audit as prepared by the external auditor.  The </w:t>
      </w:r>
      <w:bookmarkStart w:id="107" w:name="_DV_C97"/>
      <w:r>
        <w:rPr>
          <w:rStyle w:val="DeltaViewDeletion"/>
          <w:rFonts w:ascii="Times New Roman" w:hAnsi="Times New Roman"/>
          <w:position w:val="0"/>
          <w:sz w:val="22"/>
          <w:szCs w:val="24"/>
        </w:rPr>
        <w:t>Committee</w:t>
      </w:r>
      <w:bookmarkStart w:id="108" w:name="_DV_C98"/>
      <w:bookmarkEnd w:id="107"/>
      <w:r>
        <w:rPr>
          <w:rStyle w:val="DeltaViewInsertion"/>
          <w:rFonts w:ascii="Times New Roman" w:hAnsi="Times New Roman"/>
          <w:sz w:val="22"/>
          <w:szCs w:val="24"/>
        </w:rPr>
        <w:t>committee</w:t>
      </w:r>
      <w:bookmarkEnd w:id="108"/>
      <w:r>
        <w:rPr>
          <w:rFonts w:ascii="Times New Roman" w:hAnsi="Times New Roman"/>
          <w:color w:val="000000"/>
          <w:sz w:val="22"/>
          <w:szCs w:val="24"/>
        </w:rPr>
        <w:t xml:space="preserve"> will be composed of the President, President-Elect, Treasurer, Assistant Treasurer, Secretary, Assistant Secretary, and </w:t>
      </w:r>
      <w:bookmarkStart w:id="109" w:name="_DV_C99"/>
      <w:r>
        <w:rPr>
          <w:rStyle w:val="DeltaViewDeletion"/>
          <w:rFonts w:ascii="Times New Roman" w:hAnsi="Times New Roman"/>
          <w:position w:val="0"/>
          <w:sz w:val="22"/>
          <w:szCs w:val="24"/>
        </w:rPr>
        <w:t>two</w:t>
      </w:r>
      <w:bookmarkStart w:id="110" w:name="_DV_C100"/>
      <w:bookmarkEnd w:id="109"/>
      <w:r>
        <w:rPr>
          <w:rStyle w:val="DeltaViewInsertion"/>
          <w:rFonts w:ascii="Times New Roman" w:hAnsi="Times New Roman"/>
          <w:sz w:val="22"/>
          <w:szCs w:val="24"/>
        </w:rPr>
        <w:t>such</w:t>
      </w:r>
      <w:bookmarkEnd w:id="110"/>
      <w:r>
        <w:rPr>
          <w:rFonts w:ascii="Times New Roman" w:hAnsi="Times New Roman"/>
          <w:color w:val="000000"/>
          <w:sz w:val="22"/>
          <w:szCs w:val="24"/>
        </w:rPr>
        <w:t xml:space="preserve"> at</w:t>
      </w:r>
      <w:bookmarkStart w:id="111" w:name="_DV_C101"/>
      <w:r>
        <w:rPr>
          <w:rStyle w:val="DeltaViewDeletion"/>
          <w:rFonts w:ascii="Times New Roman" w:hAnsi="Times New Roman"/>
          <w:position w:val="0"/>
          <w:sz w:val="22"/>
          <w:szCs w:val="24"/>
        </w:rPr>
        <w:t xml:space="preserve"> </w:t>
      </w:r>
      <w:bookmarkStart w:id="112" w:name="_DV_C102"/>
      <w:bookmarkEnd w:id="111"/>
      <w:r>
        <w:rPr>
          <w:rStyle w:val="DeltaViewInsertion"/>
          <w:rFonts w:ascii="Times New Roman" w:hAnsi="Times New Roman"/>
          <w:sz w:val="22"/>
          <w:szCs w:val="24"/>
        </w:rPr>
        <w:t>-</w:t>
      </w:r>
      <w:bookmarkEnd w:id="112"/>
      <w:r>
        <w:rPr>
          <w:rFonts w:ascii="Times New Roman" w:hAnsi="Times New Roman"/>
          <w:color w:val="000000"/>
          <w:sz w:val="22"/>
          <w:szCs w:val="24"/>
        </w:rPr>
        <w:t xml:space="preserve">large members </w:t>
      </w:r>
      <w:bookmarkStart w:id="113" w:name="_DV_C103"/>
      <w:r>
        <w:rPr>
          <w:rStyle w:val="DeltaViewInsertion"/>
          <w:rFonts w:ascii="Times New Roman" w:hAnsi="Times New Roman"/>
          <w:sz w:val="22"/>
          <w:szCs w:val="24"/>
        </w:rPr>
        <w:t xml:space="preserve">as may be </w:t>
      </w:r>
      <w:bookmarkEnd w:id="113"/>
      <w:r>
        <w:rPr>
          <w:rFonts w:ascii="Times New Roman" w:hAnsi="Times New Roman"/>
          <w:color w:val="000000"/>
          <w:sz w:val="22"/>
          <w:szCs w:val="24"/>
        </w:rPr>
        <w:t>appointed by the President.</w:t>
      </w:r>
    </w:p>
    <w:p w14:paraId="08C2287F"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1B983D05" w14:textId="77777777" w:rsidR="00094F4F" w:rsidRDefault="00DD17D2">
      <w:pPr>
        <w:pStyle w:val="bodycopy"/>
        <w:suppressAutoHyphens w:val="0"/>
        <w:spacing w:line="240" w:lineRule="auto"/>
        <w:ind w:left="0" w:firstLine="0"/>
        <w:contextualSpacing/>
        <w:textDirection w:val="lrTb"/>
        <w:outlineLvl w:val="9"/>
        <w:rPr>
          <w:rFonts w:ascii="Times New Roman" w:hAnsi="Times New Roman" w:cs="Arial"/>
          <w:position w:val="0"/>
          <w:sz w:val="22"/>
          <w:szCs w:val="24"/>
        </w:rPr>
      </w:pPr>
      <w:bookmarkStart w:id="114" w:name="_DV_C104"/>
      <w:r>
        <w:rPr>
          <w:rStyle w:val="DeltaViewDeletion"/>
          <w:rFonts w:ascii="Times New Roman" w:hAnsi="Times New Roman" w:cs="Arial"/>
          <w:position w:val="0"/>
          <w:sz w:val="22"/>
          <w:szCs w:val="24"/>
        </w:rPr>
        <w:t>SECTION 12  The</w:t>
      </w:r>
      <w:bookmarkStart w:id="115" w:name="_DV_X262"/>
      <w:bookmarkStart w:id="116" w:name="_DV_C105"/>
      <w:bookmarkEnd w:id="114"/>
      <w:r>
        <w:rPr>
          <w:rStyle w:val="DeltaViewMoveSource"/>
          <w:rFonts w:ascii="Times New Roman" w:hAnsi="Times New Roman" w:cs="Arial"/>
          <w:position w:val="0"/>
          <w:sz w:val="22"/>
          <w:szCs w:val="24"/>
        </w:rPr>
        <w:t xml:space="preserve"> Homeland Security and Emergency Communications Practice</w:t>
      </w:r>
      <w:bookmarkStart w:id="117" w:name="_DV_C106"/>
      <w:bookmarkEnd w:id="115"/>
      <w:bookmarkEnd w:id="116"/>
      <w:r>
        <w:rPr>
          <w:rStyle w:val="DeltaViewDeletion"/>
          <w:rFonts w:ascii="Times New Roman" w:hAnsi="Times New Roman" w:cs="Arial"/>
          <w:position w:val="0"/>
          <w:sz w:val="22"/>
          <w:szCs w:val="24"/>
        </w:rPr>
        <w:t xml:space="preserve"> Committee</w:t>
      </w:r>
      <w:bookmarkStart w:id="118" w:name="_DV_X263"/>
      <w:bookmarkStart w:id="119" w:name="_DV_C107"/>
      <w:bookmarkEnd w:id="117"/>
      <w:r>
        <w:rPr>
          <w:rStyle w:val="DeltaViewMoveSource"/>
          <w:rFonts w:ascii="Times New Roman" w:hAnsi="Times New Roman" w:cs="Arial"/>
          <w:position w:val="0"/>
          <w:sz w:val="22"/>
          <w:szCs w:val="24"/>
        </w:rPr>
        <w:t xml:space="preserve"> shall consider issues related to public safety and emergency communications policy, regulation and development.</w:t>
      </w:r>
      <w:bookmarkEnd w:id="118"/>
      <w:bookmarkEnd w:id="119"/>
    </w:p>
    <w:p w14:paraId="3A69BB17"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053B25C5" w14:textId="77777777" w:rsidR="00094F4F" w:rsidRDefault="00DD17D2">
      <w:pPr>
        <w:pStyle w:val="bodycopy"/>
        <w:suppressAutoHyphens w:val="0"/>
        <w:spacing w:line="240" w:lineRule="auto"/>
        <w:ind w:left="0" w:firstLine="0"/>
        <w:contextualSpacing/>
        <w:textDirection w:val="lrTb"/>
        <w:outlineLvl w:val="9"/>
        <w:rPr>
          <w:rFonts w:ascii="Times New Roman" w:hAnsi="Times New Roman" w:cs="Arial"/>
          <w:position w:val="0"/>
          <w:sz w:val="22"/>
          <w:szCs w:val="24"/>
        </w:rPr>
      </w:pPr>
      <w:bookmarkStart w:id="120" w:name="_DV_C108"/>
      <w:r>
        <w:rPr>
          <w:rStyle w:val="DeltaViewDeletion"/>
          <w:rFonts w:ascii="Times New Roman" w:hAnsi="Times New Roman" w:cs="Arial"/>
          <w:position w:val="0"/>
          <w:sz w:val="22"/>
          <w:szCs w:val="24"/>
        </w:rPr>
        <w:t>SECTION 13.  The</w:t>
      </w:r>
      <w:bookmarkStart w:id="121" w:name="_DV_X266"/>
      <w:bookmarkStart w:id="122" w:name="_DV_C109"/>
      <w:bookmarkEnd w:id="120"/>
      <w:r>
        <w:rPr>
          <w:rStyle w:val="DeltaViewMoveSource"/>
          <w:rFonts w:ascii="Times New Roman" w:hAnsi="Times New Roman" w:cs="Arial"/>
          <w:position w:val="0"/>
          <w:sz w:val="22"/>
          <w:szCs w:val="24"/>
        </w:rPr>
        <w:t xml:space="preserve"> International Telecommunications </w:t>
      </w:r>
      <w:bookmarkStart w:id="123" w:name="_DV_C110"/>
      <w:bookmarkEnd w:id="121"/>
      <w:bookmarkEnd w:id="122"/>
      <w:r>
        <w:rPr>
          <w:rStyle w:val="DeltaViewDeletion"/>
          <w:rFonts w:ascii="Times New Roman" w:hAnsi="Times New Roman" w:cs="Arial"/>
          <w:position w:val="0"/>
          <w:sz w:val="22"/>
          <w:szCs w:val="24"/>
        </w:rPr>
        <w:t>Committee</w:t>
      </w:r>
      <w:bookmarkStart w:id="124" w:name="_DV_X268"/>
      <w:bookmarkStart w:id="125" w:name="_DV_C111"/>
      <w:bookmarkEnd w:id="123"/>
      <w:r>
        <w:rPr>
          <w:rStyle w:val="DeltaViewMoveSource"/>
          <w:rFonts w:ascii="Times New Roman" w:hAnsi="Times New Roman" w:cs="Arial"/>
          <w:position w:val="0"/>
          <w:sz w:val="22"/>
          <w:szCs w:val="24"/>
        </w:rPr>
        <w:t xml:space="preserve"> shall consider issues related to international communications </w:t>
      </w:r>
      <w:bookmarkStart w:id="126" w:name="_DV_X270"/>
      <w:bookmarkStart w:id="127" w:name="_DV_C112"/>
      <w:bookmarkEnd w:id="124"/>
      <w:bookmarkEnd w:id="125"/>
      <w:r>
        <w:rPr>
          <w:rStyle w:val="DeltaViewMoveSource"/>
          <w:rFonts w:ascii="Times New Roman" w:hAnsi="Times New Roman" w:cs="Arial"/>
          <w:position w:val="0"/>
          <w:sz w:val="22"/>
          <w:szCs w:val="24"/>
        </w:rPr>
        <w:t xml:space="preserve">policy, regulation and development. </w:t>
      </w:r>
      <w:bookmarkEnd w:id="126"/>
      <w:bookmarkEnd w:id="127"/>
    </w:p>
    <w:p w14:paraId="4924A3D3"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1DADA468" w14:textId="77777777" w:rsidR="00094F4F" w:rsidRDefault="00DD17D2">
      <w:pPr>
        <w:pStyle w:val="bodycopy"/>
        <w:suppressAutoHyphens w:val="0"/>
        <w:spacing w:line="240" w:lineRule="auto"/>
        <w:ind w:left="0" w:firstLine="0"/>
        <w:contextualSpacing/>
        <w:textDirection w:val="lrTb"/>
        <w:outlineLvl w:val="9"/>
        <w:rPr>
          <w:rFonts w:ascii="Times New Roman" w:hAnsi="Times New Roman" w:cs="Arial"/>
          <w:position w:val="0"/>
          <w:sz w:val="22"/>
          <w:szCs w:val="24"/>
        </w:rPr>
      </w:pPr>
      <w:bookmarkStart w:id="128" w:name="_DV_C113"/>
      <w:r>
        <w:rPr>
          <w:rStyle w:val="DeltaViewDeletion"/>
          <w:rFonts w:ascii="Times New Roman" w:hAnsi="Times New Roman" w:cs="Arial"/>
          <w:position w:val="0"/>
          <w:sz w:val="22"/>
          <w:szCs w:val="24"/>
        </w:rPr>
        <w:t>SECTION 14.  The Intellectual Property Committee</w:t>
      </w:r>
      <w:bookmarkStart w:id="129" w:name="_DV_X272"/>
      <w:bookmarkStart w:id="130" w:name="_DV_C114"/>
      <w:bookmarkEnd w:id="128"/>
      <w:r>
        <w:rPr>
          <w:rStyle w:val="DeltaViewMoveSource"/>
          <w:rFonts w:ascii="Times New Roman" w:hAnsi="Times New Roman" w:cs="Arial"/>
          <w:position w:val="0"/>
          <w:sz w:val="22"/>
          <w:szCs w:val="24"/>
        </w:rPr>
        <w:t xml:space="preserve"> shall consider issues related to the intersection between intellectual property policy and regulation and communications </w:t>
      </w:r>
      <w:bookmarkStart w:id="131" w:name="_DV_C115"/>
      <w:bookmarkEnd w:id="129"/>
      <w:bookmarkEnd w:id="130"/>
      <w:r>
        <w:rPr>
          <w:rStyle w:val="DeltaViewDeletion"/>
          <w:rFonts w:ascii="Times New Roman" w:hAnsi="Times New Roman" w:cs="Arial"/>
          <w:position w:val="0"/>
          <w:sz w:val="22"/>
          <w:szCs w:val="24"/>
        </w:rPr>
        <w:t>industries.</w:t>
      </w:r>
      <w:bookmarkEnd w:id="131"/>
    </w:p>
    <w:p w14:paraId="2988D996"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021024FD" w14:textId="77777777" w:rsidR="00094F4F" w:rsidRDefault="00DD17D2">
      <w:pPr>
        <w:pStyle w:val="bodycopy"/>
        <w:suppressAutoHyphens w:val="0"/>
        <w:spacing w:line="240" w:lineRule="auto"/>
        <w:ind w:left="0" w:firstLine="0"/>
        <w:contextualSpacing/>
        <w:textDirection w:val="lrTb"/>
        <w:outlineLvl w:val="9"/>
        <w:rPr>
          <w:rFonts w:ascii="Times New Roman" w:hAnsi="Times New Roman" w:cs="Arial"/>
          <w:position w:val="0"/>
          <w:sz w:val="22"/>
          <w:szCs w:val="24"/>
        </w:rPr>
      </w:pPr>
      <w:bookmarkStart w:id="132" w:name="_DV_C116"/>
      <w:r>
        <w:rPr>
          <w:rStyle w:val="DeltaViewDeletion"/>
          <w:rFonts w:ascii="Times New Roman" w:hAnsi="Times New Roman" w:cs="Arial"/>
          <w:position w:val="0"/>
          <w:sz w:val="22"/>
          <w:szCs w:val="24"/>
        </w:rPr>
        <w:t>SECTION 15.  The Judicial Practice Committee</w:t>
      </w:r>
      <w:bookmarkStart w:id="133" w:name="_DV_X275"/>
      <w:bookmarkStart w:id="134" w:name="_DV_C117"/>
      <w:bookmarkEnd w:id="132"/>
      <w:r>
        <w:rPr>
          <w:rStyle w:val="DeltaViewMoveSource"/>
          <w:rFonts w:ascii="Times New Roman" w:hAnsi="Times New Roman" w:cs="Arial"/>
          <w:position w:val="0"/>
          <w:sz w:val="22"/>
          <w:szCs w:val="24"/>
        </w:rPr>
        <w:t xml:space="preserve"> shall consider issues related to the practice of law before state and federal courts.</w:t>
      </w:r>
      <w:bookmarkEnd w:id="133"/>
      <w:bookmarkEnd w:id="134"/>
    </w:p>
    <w:p w14:paraId="4067BB0D"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667FC3F4" w14:textId="77777777" w:rsidR="00094F4F" w:rsidRDefault="00DD17D2">
      <w:pPr>
        <w:pStyle w:val="bodycopy"/>
        <w:suppressAutoHyphens w:val="0"/>
        <w:spacing w:line="240" w:lineRule="auto"/>
        <w:ind w:left="0" w:firstLine="0"/>
        <w:contextualSpacing/>
        <w:textDirection w:val="lrTb"/>
        <w:outlineLvl w:val="9"/>
        <w:rPr>
          <w:rFonts w:ascii="Times New Roman" w:hAnsi="Times New Roman" w:cs="Arial"/>
          <w:color w:val="000000"/>
          <w:sz w:val="22"/>
          <w:szCs w:val="24"/>
        </w:rPr>
      </w:pPr>
      <w:bookmarkStart w:id="135" w:name="_DV_C118"/>
      <w:r>
        <w:rPr>
          <w:rStyle w:val="DeltaViewDeletion"/>
          <w:rFonts w:ascii="Times New Roman" w:hAnsi="Times New Roman" w:cs="Arial"/>
          <w:position w:val="0"/>
          <w:sz w:val="22"/>
          <w:szCs w:val="24"/>
        </w:rPr>
        <w:t>SECTION 16.  The</w:t>
      </w:r>
      <w:bookmarkEnd w:id="135"/>
    </w:p>
    <w:p w14:paraId="4E8D5D81"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2048ECFD"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bookmarkStart w:id="136" w:name="_DV_C119"/>
      <w:r>
        <w:rPr>
          <w:rStyle w:val="DeltaViewInsertion"/>
          <w:rFonts w:ascii="Times New Roman" w:hAnsi="Times New Roman"/>
          <w:sz w:val="22"/>
          <w:szCs w:val="24"/>
        </w:rPr>
        <w:t>SECTION 10.  The committee on the</w:t>
      </w:r>
      <w:bookmarkEnd w:id="136"/>
      <w:r>
        <w:rPr>
          <w:rFonts w:ascii="Times New Roman" w:hAnsi="Times New Roman"/>
          <w:sz w:val="22"/>
          <w:szCs w:val="24"/>
        </w:rPr>
        <w:t xml:space="preserve"> </w:t>
      </w:r>
      <w:r>
        <w:rPr>
          <w:rFonts w:ascii="Times New Roman" w:hAnsi="Times New Roman"/>
          <w:color w:val="000000"/>
          <w:sz w:val="22"/>
          <w:szCs w:val="24"/>
        </w:rPr>
        <w:t>Law Journal</w:t>
      </w:r>
      <w:bookmarkStart w:id="137" w:name="_DV_C120"/>
      <w:r>
        <w:rPr>
          <w:rStyle w:val="DeltaViewDeletion"/>
          <w:rFonts w:ascii="Times New Roman" w:hAnsi="Times New Roman"/>
          <w:position w:val="0"/>
          <w:sz w:val="22"/>
          <w:szCs w:val="24"/>
        </w:rPr>
        <w:t xml:space="preserve"> Committee</w:t>
      </w:r>
      <w:bookmarkEnd w:id="137"/>
      <w:r>
        <w:rPr>
          <w:rFonts w:ascii="Times New Roman" w:hAnsi="Times New Roman"/>
          <w:color w:val="000000"/>
          <w:sz w:val="22"/>
          <w:szCs w:val="24"/>
        </w:rPr>
        <w:t xml:space="preserve"> shall supervise the publication of the Association’s Law Journal.  The </w:t>
      </w:r>
      <w:bookmarkStart w:id="138" w:name="_DV_C121"/>
      <w:r>
        <w:rPr>
          <w:rStyle w:val="DeltaViewDeletion"/>
          <w:rFonts w:ascii="Times New Roman" w:hAnsi="Times New Roman"/>
          <w:position w:val="0"/>
          <w:sz w:val="22"/>
          <w:szCs w:val="24"/>
        </w:rPr>
        <w:t>Committee</w:t>
      </w:r>
      <w:bookmarkStart w:id="139" w:name="_DV_C122"/>
      <w:bookmarkEnd w:id="138"/>
      <w:r>
        <w:rPr>
          <w:rStyle w:val="DeltaViewInsertion"/>
          <w:rFonts w:ascii="Times New Roman" w:hAnsi="Times New Roman"/>
          <w:sz w:val="22"/>
          <w:szCs w:val="24"/>
        </w:rPr>
        <w:t>committee</w:t>
      </w:r>
      <w:bookmarkEnd w:id="139"/>
      <w:r>
        <w:rPr>
          <w:rFonts w:ascii="Times New Roman" w:hAnsi="Times New Roman"/>
          <w:color w:val="000000"/>
          <w:sz w:val="22"/>
          <w:szCs w:val="24"/>
        </w:rPr>
        <w:t xml:space="preserve"> shall invite members of the Association to submit material for publication in the Law Journal.</w:t>
      </w:r>
    </w:p>
    <w:p w14:paraId="28B8788F"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47F5C6D6"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3AD9E51F"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5437A6E2"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SECTION </w:t>
      </w:r>
      <w:bookmarkStart w:id="140" w:name="_DV_C123"/>
      <w:r>
        <w:rPr>
          <w:rStyle w:val="DeltaViewDeletion"/>
          <w:rFonts w:ascii="Times New Roman" w:hAnsi="Times New Roman"/>
          <w:position w:val="0"/>
          <w:sz w:val="22"/>
          <w:szCs w:val="24"/>
        </w:rPr>
        <w:t>17.  The Legislative Committee</w:t>
      </w:r>
      <w:bookmarkStart w:id="141" w:name="_DV_X278"/>
      <w:bookmarkStart w:id="142" w:name="_DV_C124"/>
      <w:bookmarkEnd w:id="140"/>
      <w:r>
        <w:rPr>
          <w:rStyle w:val="DeltaViewMoveSource"/>
          <w:rFonts w:ascii="Times New Roman" w:hAnsi="Times New Roman"/>
          <w:position w:val="0"/>
          <w:sz w:val="22"/>
          <w:szCs w:val="24"/>
        </w:rPr>
        <w:t xml:space="preserve"> shall consider pending or proposed federal and state legislation affecting communications </w:t>
      </w:r>
      <w:bookmarkStart w:id="143" w:name="_DV_C125"/>
      <w:bookmarkEnd w:id="141"/>
      <w:bookmarkEnd w:id="142"/>
      <w:r>
        <w:rPr>
          <w:rStyle w:val="DeltaViewDeletion"/>
          <w:rFonts w:ascii="Times New Roman" w:hAnsi="Times New Roman"/>
          <w:position w:val="0"/>
          <w:sz w:val="22"/>
          <w:szCs w:val="24"/>
        </w:rPr>
        <w:t>law and policy.  The Committee</w:t>
      </w:r>
      <w:bookmarkStart w:id="144" w:name="_DV_X280"/>
      <w:bookmarkStart w:id="145" w:name="_DV_C126"/>
      <w:bookmarkEnd w:id="143"/>
      <w:r>
        <w:rPr>
          <w:rStyle w:val="DeltaViewMoveSource"/>
          <w:rFonts w:ascii="Times New Roman" w:hAnsi="Times New Roman"/>
          <w:position w:val="0"/>
          <w:sz w:val="22"/>
          <w:szCs w:val="24"/>
        </w:rPr>
        <w:t xml:space="preserve"> may, with the prior approval of the Executive Committee, present to Congress and other governmental bodies the views of the Association in connection with any pending or proposed legislation.</w:t>
      </w:r>
      <w:bookmarkEnd w:id="144"/>
      <w:bookmarkEnd w:id="145"/>
    </w:p>
    <w:p w14:paraId="760A1705"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7C2222BC" w14:textId="77777777" w:rsidR="00094F4F" w:rsidRDefault="00DD17D2">
      <w:pPr>
        <w:pStyle w:val="bodycopy"/>
        <w:suppressAutoHyphens w:val="0"/>
        <w:spacing w:line="240" w:lineRule="auto"/>
        <w:ind w:left="0" w:firstLine="0"/>
        <w:contextualSpacing/>
        <w:textDirection w:val="lrTb"/>
        <w:outlineLvl w:val="9"/>
        <w:rPr>
          <w:rFonts w:ascii="Times New Roman" w:hAnsi="Times New Roman" w:cs="Arial"/>
          <w:position w:val="0"/>
          <w:sz w:val="22"/>
          <w:szCs w:val="24"/>
        </w:rPr>
      </w:pPr>
      <w:bookmarkStart w:id="146" w:name="_DV_C127"/>
      <w:r>
        <w:rPr>
          <w:rStyle w:val="DeltaViewDeletion"/>
          <w:rFonts w:ascii="Times New Roman" w:hAnsi="Times New Roman" w:cs="Arial"/>
          <w:position w:val="0"/>
          <w:sz w:val="22"/>
          <w:szCs w:val="24"/>
        </w:rPr>
        <w:t>SECTION 18.  The Mass Media Committee</w:t>
      </w:r>
      <w:bookmarkStart w:id="147" w:name="_DV_X282"/>
      <w:bookmarkStart w:id="148" w:name="_DV_C128"/>
      <w:bookmarkEnd w:id="146"/>
      <w:r>
        <w:rPr>
          <w:rStyle w:val="DeltaViewMoveSource"/>
          <w:rFonts w:ascii="Times New Roman" w:hAnsi="Times New Roman" w:cs="Arial"/>
          <w:position w:val="0"/>
          <w:sz w:val="22"/>
          <w:szCs w:val="24"/>
        </w:rPr>
        <w:t xml:space="preserve"> shall consider issues relating to mass media services.</w:t>
      </w:r>
      <w:bookmarkEnd w:id="147"/>
      <w:bookmarkEnd w:id="148"/>
    </w:p>
    <w:p w14:paraId="449B7351"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1AA3CF5B" w14:textId="77777777" w:rsidR="00094F4F" w:rsidRDefault="00DD17D2">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bookmarkStart w:id="149" w:name="_DV_C129"/>
      <w:r>
        <w:rPr>
          <w:rStyle w:val="DeltaViewDeletion"/>
          <w:rFonts w:ascii="Times New Roman" w:hAnsi="Times New Roman"/>
          <w:position w:val="0"/>
          <w:sz w:val="22"/>
          <w:szCs w:val="24"/>
        </w:rPr>
        <w:t>SECTION 19.  The</w:t>
      </w:r>
      <w:bookmarkStart w:id="150" w:name="_DV_C130"/>
      <w:bookmarkEnd w:id="149"/>
      <w:r>
        <w:rPr>
          <w:rStyle w:val="DeltaViewInsertion"/>
          <w:rFonts w:ascii="Times New Roman" w:hAnsi="Times New Roman"/>
          <w:sz w:val="22"/>
          <w:szCs w:val="24"/>
        </w:rPr>
        <w:t>11.  The committee on</w:t>
      </w:r>
      <w:bookmarkEnd w:id="150"/>
      <w:r>
        <w:rPr>
          <w:rFonts w:ascii="Times New Roman" w:hAnsi="Times New Roman"/>
          <w:sz w:val="22"/>
          <w:szCs w:val="24"/>
        </w:rPr>
        <w:t xml:space="preserve"> </w:t>
      </w:r>
      <w:r>
        <w:rPr>
          <w:rFonts w:ascii="Times New Roman" w:hAnsi="Times New Roman"/>
          <w:color w:val="000000"/>
          <w:sz w:val="22"/>
          <w:szCs w:val="24"/>
        </w:rPr>
        <w:t>Membership and Marketing</w:t>
      </w:r>
      <w:bookmarkStart w:id="151" w:name="_DV_C131"/>
      <w:r>
        <w:rPr>
          <w:rStyle w:val="DeltaViewDeletion"/>
          <w:rFonts w:ascii="Times New Roman" w:hAnsi="Times New Roman"/>
          <w:position w:val="0"/>
          <w:sz w:val="22"/>
          <w:szCs w:val="24"/>
        </w:rPr>
        <w:t xml:space="preserve"> Committee</w:t>
      </w:r>
      <w:bookmarkEnd w:id="151"/>
      <w:r>
        <w:rPr>
          <w:rFonts w:ascii="Times New Roman" w:hAnsi="Times New Roman"/>
          <w:color w:val="000000"/>
          <w:sz w:val="22"/>
          <w:szCs w:val="24"/>
        </w:rPr>
        <w:t xml:space="preserve"> shall oversee the process of recruiting and retaining FCBA members, including overseeing the membership application and renewal process, developing plans and methods to increase membership and improve the services the FCBA provides to members and recommending to the Executive Committee mechanisms that would further these goals.</w:t>
      </w:r>
    </w:p>
    <w:p w14:paraId="1956A33D"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2BC11216"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28DF8EF0"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237B68D4"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lastRenderedPageBreak/>
        <w:t xml:space="preserve">SECTION </w:t>
      </w:r>
      <w:bookmarkStart w:id="152" w:name="_DV_C132"/>
      <w:r>
        <w:rPr>
          <w:rStyle w:val="DeltaViewDeletion"/>
          <w:rFonts w:ascii="Times New Roman" w:hAnsi="Times New Roman"/>
          <w:position w:val="0"/>
          <w:sz w:val="22"/>
          <w:szCs w:val="24"/>
        </w:rPr>
        <w:t xml:space="preserve">20.  The </w:t>
      </w:r>
      <w:bookmarkStart w:id="153" w:name="_DV_X283"/>
      <w:bookmarkStart w:id="154" w:name="_DV_C133"/>
      <w:bookmarkEnd w:id="152"/>
      <w:r>
        <w:rPr>
          <w:rStyle w:val="DeltaViewMoveSource"/>
          <w:rFonts w:ascii="Times New Roman" w:hAnsi="Times New Roman"/>
          <w:position w:val="0"/>
          <w:sz w:val="22"/>
          <w:szCs w:val="24"/>
        </w:rPr>
        <w:t xml:space="preserve">National Telecommunications </w:t>
      </w:r>
      <w:bookmarkStart w:id="155" w:name="_DV_C134"/>
      <w:bookmarkEnd w:id="153"/>
      <w:bookmarkEnd w:id="154"/>
      <w:r>
        <w:rPr>
          <w:rStyle w:val="DeltaViewDeletion"/>
          <w:rFonts w:ascii="Times New Roman" w:hAnsi="Times New Roman"/>
          <w:position w:val="0"/>
          <w:sz w:val="22"/>
          <w:szCs w:val="24"/>
        </w:rPr>
        <w:t>Moot Court Competition Committee</w:t>
      </w:r>
      <w:bookmarkStart w:id="156" w:name="_DV_X286"/>
      <w:bookmarkStart w:id="157" w:name="_DV_C135"/>
      <w:bookmarkEnd w:id="155"/>
      <w:r>
        <w:rPr>
          <w:rStyle w:val="DeltaViewMoveSource"/>
          <w:rFonts w:ascii="Times New Roman" w:hAnsi="Times New Roman"/>
          <w:position w:val="0"/>
          <w:sz w:val="22"/>
          <w:szCs w:val="24"/>
        </w:rPr>
        <w:t xml:space="preserve"> shall arrange for and conduct an annual moot court competition focusing on telecommunications law.  The committee shall work with the competition’s co-sponsor, Catholic University of America’s Columbus School of Law</w:t>
      </w:r>
      <w:bookmarkStart w:id="158" w:name="_DV_C136"/>
      <w:bookmarkEnd w:id="156"/>
      <w:bookmarkEnd w:id="157"/>
      <w:r>
        <w:rPr>
          <w:rStyle w:val="DeltaViewDeletion"/>
          <w:rFonts w:ascii="Times New Roman" w:hAnsi="Times New Roman"/>
          <w:position w:val="0"/>
          <w:sz w:val="22"/>
          <w:szCs w:val="24"/>
        </w:rPr>
        <w:t>.</w:t>
      </w:r>
      <w:bookmarkEnd w:id="158"/>
    </w:p>
    <w:p w14:paraId="5071461C"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249B89BF" w14:textId="77777777" w:rsidR="00094F4F" w:rsidRDefault="00DD17D2">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bookmarkStart w:id="159" w:name="_DV_C137"/>
      <w:r>
        <w:rPr>
          <w:rStyle w:val="DeltaViewDeletion"/>
          <w:rFonts w:ascii="Times New Roman" w:hAnsi="Times New Roman"/>
          <w:position w:val="0"/>
          <w:sz w:val="22"/>
          <w:szCs w:val="24"/>
        </w:rPr>
        <w:t>SECTION 21.  The</w:t>
      </w:r>
      <w:bookmarkStart w:id="160" w:name="_DV_C138"/>
      <w:bookmarkEnd w:id="159"/>
      <w:r>
        <w:rPr>
          <w:rStyle w:val="DeltaViewInsertion"/>
          <w:rFonts w:ascii="Times New Roman" w:hAnsi="Times New Roman"/>
          <w:sz w:val="22"/>
          <w:szCs w:val="24"/>
        </w:rPr>
        <w:t>12.  The committee on</w:t>
      </w:r>
      <w:bookmarkEnd w:id="160"/>
      <w:r>
        <w:rPr>
          <w:rFonts w:ascii="Times New Roman" w:hAnsi="Times New Roman"/>
          <w:sz w:val="22"/>
          <w:szCs w:val="24"/>
        </w:rPr>
        <w:t xml:space="preserve"> </w:t>
      </w:r>
      <w:r>
        <w:rPr>
          <w:rFonts w:ascii="Times New Roman" w:hAnsi="Times New Roman"/>
          <w:color w:val="000000"/>
          <w:sz w:val="22"/>
          <w:szCs w:val="24"/>
        </w:rPr>
        <w:t>Nominations</w:t>
      </w:r>
      <w:bookmarkStart w:id="161" w:name="_DV_C139"/>
      <w:r>
        <w:rPr>
          <w:rStyle w:val="DeltaViewDeletion"/>
          <w:rFonts w:ascii="Times New Roman" w:hAnsi="Times New Roman"/>
          <w:position w:val="0"/>
          <w:sz w:val="22"/>
          <w:szCs w:val="24"/>
        </w:rPr>
        <w:t xml:space="preserve"> Committee</w:t>
      </w:r>
      <w:bookmarkEnd w:id="161"/>
      <w:r>
        <w:rPr>
          <w:rFonts w:ascii="Times New Roman" w:hAnsi="Times New Roman"/>
          <w:color w:val="000000"/>
          <w:sz w:val="22"/>
          <w:szCs w:val="24"/>
        </w:rPr>
        <w:t xml:space="preserve"> shall nominate candidates for the elective offices of the Association provided in the Constitution, and for trustees of the Federal Communications Bar Association Foundation (the “Foundation”) if vested with that power by the Articles or By-Laws of the Foundation, and shall supervise the election of those offices pursuant to the provisions of this section.</w:t>
      </w:r>
    </w:p>
    <w:p w14:paraId="7E003B9A"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69FB6D44"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6D9BC050"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0B2DAB83"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a.  Composition of the </w:t>
      </w:r>
      <w:bookmarkStart w:id="162" w:name="_DV_C140"/>
      <w:r>
        <w:rPr>
          <w:rStyle w:val="DeltaViewDeletion"/>
          <w:rFonts w:ascii="Times New Roman" w:hAnsi="Times New Roman"/>
          <w:position w:val="0"/>
          <w:sz w:val="22"/>
          <w:szCs w:val="24"/>
        </w:rPr>
        <w:t>Committee</w:t>
      </w:r>
      <w:bookmarkStart w:id="163" w:name="_DV_C141"/>
      <w:bookmarkEnd w:id="162"/>
      <w:r>
        <w:rPr>
          <w:rStyle w:val="DeltaViewInsertion"/>
          <w:rFonts w:ascii="Times New Roman" w:hAnsi="Times New Roman"/>
          <w:sz w:val="22"/>
          <w:szCs w:val="24"/>
        </w:rPr>
        <w:t>committee</w:t>
      </w:r>
      <w:bookmarkEnd w:id="163"/>
      <w:r>
        <w:rPr>
          <w:rFonts w:ascii="Times New Roman" w:hAnsi="Times New Roman"/>
          <w:color w:val="000000"/>
          <w:sz w:val="22"/>
          <w:szCs w:val="24"/>
        </w:rPr>
        <w:t xml:space="preserve">.  The </w:t>
      </w:r>
      <w:bookmarkStart w:id="164" w:name="_DV_C142"/>
      <w:r>
        <w:rPr>
          <w:rStyle w:val="DeltaViewDeletion"/>
          <w:rFonts w:ascii="Times New Roman" w:hAnsi="Times New Roman"/>
          <w:position w:val="0"/>
          <w:sz w:val="22"/>
          <w:szCs w:val="24"/>
        </w:rPr>
        <w:t>Committee</w:t>
      </w:r>
      <w:bookmarkStart w:id="165" w:name="_DV_C143"/>
      <w:bookmarkEnd w:id="164"/>
      <w:r>
        <w:rPr>
          <w:rStyle w:val="DeltaViewInsertion"/>
          <w:rFonts w:ascii="Times New Roman" w:hAnsi="Times New Roman"/>
          <w:sz w:val="22"/>
          <w:szCs w:val="24"/>
        </w:rPr>
        <w:t>committee</w:t>
      </w:r>
      <w:bookmarkEnd w:id="165"/>
      <w:r>
        <w:rPr>
          <w:rFonts w:ascii="Times New Roman" w:hAnsi="Times New Roman"/>
          <w:color w:val="000000"/>
          <w:sz w:val="22"/>
          <w:szCs w:val="24"/>
        </w:rPr>
        <w:t xml:space="preserve"> shall </w:t>
      </w:r>
      <w:bookmarkStart w:id="166" w:name="_DV_C144"/>
      <w:r>
        <w:rPr>
          <w:rStyle w:val="DeltaViewDeletion"/>
          <w:rFonts w:ascii="Times New Roman" w:hAnsi="Times New Roman"/>
          <w:position w:val="0"/>
          <w:sz w:val="22"/>
          <w:szCs w:val="24"/>
        </w:rPr>
        <w:t>be comprised of</w:t>
      </w:r>
      <w:bookmarkStart w:id="167" w:name="_DV_C145"/>
      <w:bookmarkEnd w:id="166"/>
      <w:r>
        <w:rPr>
          <w:rStyle w:val="DeltaViewInsertion"/>
          <w:rFonts w:ascii="Times New Roman" w:hAnsi="Times New Roman"/>
          <w:sz w:val="22"/>
          <w:szCs w:val="24"/>
        </w:rPr>
        <w:t>comprise</w:t>
      </w:r>
      <w:bookmarkEnd w:id="167"/>
      <w:r>
        <w:rPr>
          <w:rFonts w:ascii="Times New Roman" w:hAnsi="Times New Roman"/>
          <w:color w:val="000000"/>
          <w:sz w:val="22"/>
          <w:szCs w:val="24"/>
        </w:rPr>
        <w:t xml:space="preserve"> thirteen members.  The President shall appoint six members who shall each have a one-year term.  Each year, the Association shall elect three members who shall serve on the </w:t>
      </w:r>
      <w:bookmarkStart w:id="168" w:name="_DV_C146"/>
      <w:r>
        <w:rPr>
          <w:rStyle w:val="DeltaViewDeletion"/>
          <w:rFonts w:ascii="Times New Roman" w:hAnsi="Times New Roman"/>
          <w:position w:val="0"/>
          <w:sz w:val="22"/>
          <w:szCs w:val="24"/>
        </w:rPr>
        <w:t>Committee</w:t>
      </w:r>
      <w:bookmarkStart w:id="169" w:name="_DV_C147"/>
      <w:bookmarkEnd w:id="168"/>
      <w:r>
        <w:rPr>
          <w:rStyle w:val="DeltaViewInsertion"/>
          <w:rFonts w:ascii="Times New Roman" w:hAnsi="Times New Roman"/>
          <w:sz w:val="22"/>
          <w:szCs w:val="24"/>
        </w:rPr>
        <w:t>committee</w:t>
      </w:r>
      <w:bookmarkEnd w:id="169"/>
      <w:r>
        <w:rPr>
          <w:rFonts w:ascii="Times New Roman" w:hAnsi="Times New Roman"/>
          <w:color w:val="000000"/>
          <w:sz w:val="22"/>
          <w:szCs w:val="24"/>
        </w:rPr>
        <w:t xml:space="preserve"> for two years.  Each year, the immediately preceding Past President shall be appointed to and serve as Chair of the </w:t>
      </w:r>
      <w:bookmarkStart w:id="170" w:name="_DV_C148"/>
      <w:r>
        <w:rPr>
          <w:rStyle w:val="DeltaViewDeletion"/>
          <w:rFonts w:ascii="Times New Roman" w:hAnsi="Times New Roman"/>
          <w:position w:val="0"/>
          <w:sz w:val="22"/>
          <w:szCs w:val="24"/>
        </w:rPr>
        <w:t>Committee</w:t>
      </w:r>
      <w:bookmarkStart w:id="171" w:name="_DV_C149"/>
      <w:bookmarkEnd w:id="170"/>
      <w:r>
        <w:rPr>
          <w:rStyle w:val="DeltaViewInsertion"/>
          <w:rFonts w:ascii="Times New Roman" w:hAnsi="Times New Roman"/>
          <w:sz w:val="22"/>
          <w:szCs w:val="24"/>
        </w:rPr>
        <w:t>committee</w:t>
      </w:r>
      <w:bookmarkEnd w:id="171"/>
      <w:r>
        <w:rPr>
          <w:rFonts w:ascii="Times New Roman" w:hAnsi="Times New Roman"/>
          <w:color w:val="000000"/>
          <w:sz w:val="22"/>
          <w:szCs w:val="24"/>
        </w:rPr>
        <w:t xml:space="preserve">.  In making appointments to the </w:t>
      </w:r>
      <w:bookmarkStart w:id="172" w:name="_DV_C150"/>
      <w:r>
        <w:rPr>
          <w:rStyle w:val="DeltaViewDeletion"/>
          <w:rFonts w:ascii="Times New Roman" w:hAnsi="Times New Roman"/>
          <w:position w:val="0"/>
          <w:sz w:val="22"/>
          <w:szCs w:val="24"/>
        </w:rPr>
        <w:t>Committee</w:t>
      </w:r>
      <w:bookmarkStart w:id="173" w:name="_DV_C151"/>
      <w:bookmarkEnd w:id="172"/>
      <w:r>
        <w:rPr>
          <w:rStyle w:val="DeltaViewInsertion"/>
          <w:rFonts w:ascii="Times New Roman" w:hAnsi="Times New Roman"/>
          <w:sz w:val="22"/>
          <w:szCs w:val="24"/>
        </w:rPr>
        <w:t>committee</w:t>
      </w:r>
      <w:bookmarkEnd w:id="173"/>
      <w:r>
        <w:rPr>
          <w:rFonts w:ascii="Times New Roman" w:hAnsi="Times New Roman"/>
          <w:color w:val="000000"/>
          <w:sz w:val="22"/>
          <w:szCs w:val="24"/>
        </w:rPr>
        <w:t xml:space="preserve">, the President shall endeavor to ensure that the </w:t>
      </w:r>
      <w:bookmarkStart w:id="174" w:name="_DV_C152"/>
      <w:r>
        <w:rPr>
          <w:rStyle w:val="DeltaViewDeletion"/>
          <w:rFonts w:ascii="Times New Roman" w:hAnsi="Times New Roman"/>
          <w:position w:val="0"/>
          <w:sz w:val="22"/>
          <w:szCs w:val="24"/>
        </w:rPr>
        <w:t>Committee</w:t>
      </w:r>
      <w:bookmarkStart w:id="175" w:name="_DV_C153"/>
      <w:bookmarkEnd w:id="174"/>
      <w:r>
        <w:rPr>
          <w:rStyle w:val="DeltaViewInsertion"/>
          <w:rFonts w:ascii="Times New Roman" w:hAnsi="Times New Roman"/>
          <w:sz w:val="22"/>
          <w:szCs w:val="24"/>
        </w:rPr>
        <w:t>committee</w:t>
      </w:r>
      <w:bookmarkEnd w:id="175"/>
      <w:r>
        <w:rPr>
          <w:rFonts w:ascii="Times New Roman" w:hAnsi="Times New Roman"/>
          <w:color w:val="000000"/>
          <w:sz w:val="22"/>
          <w:szCs w:val="24"/>
        </w:rPr>
        <w:t xml:space="preserve"> membership reasonably reflects the diversity of the Association membership.</w:t>
      </w:r>
    </w:p>
    <w:p w14:paraId="72196A2C"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540B12EB"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47E1A1CE"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36092CE9"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b.  The Nominations Process.  Not later than four months prior to the Annual Meeting, the </w:t>
      </w:r>
      <w:bookmarkStart w:id="176" w:name="_DV_C154"/>
      <w:r>
        <w:rPr>
          <w:rStyle w:val="DeltaViewInsertion"/>
          <w:rFonts w:ascii="Times New Roman" w:hAnsi="Times New Roman"/>
          <w:sz w:val="22"/>
          <w:szCs w:val="24"/>
        </w:rPr>
        <w:t xml:space="preserve">committee on </w:t>
      </w:r>
      <w:bookmarkEnd w:id="176"/>
      <w:r>
        <w:rPr>
          <w:rFonts w:ascii="Times New Roman" w:hAnsi="Times New Roman"/>
          <w:color w:val="000000"/>
          <w:sz w:val="22"/>
          <w:szCs w:val="24"/>
        </w:rPr>
        <w:t>Nominations</w:t>
      </w:r>
      <w:bookmarkStart w:id="177" w:name="_DV_C155"/>
      <w:r>
        <w:rPr>
          <w:rStyle w:val="DeltaViewDeletion"/>
          <w:rFonts w:ascii="Times New Roman" w:hAnsi="Times New Roman"/>
          <w:position w:val="0"/>
          <w:sz w:val="22"/>
          <w:szCs w:val="24"/>
        </w:rPr>
        <w:t xml:space="preserve"> Committee</w:t>
      </w:r>
      <w:bookmarkEnd w:id="177"/>
      <w:r>
        <w:rPr>
          <w:rFonts w:ascii="Times New Roman" w:hAnsi="Times New Roman"/>
          <w:color w:val="000000"/>
          <w:sz w:val="22"/>
          <w:szCs w:val="24"/>
        </w:rPr>
        <w:t xml:space="preserve"> shall notify members of the Association of the opportunity to submit their names for consideration as candidates for the offices of President-Elect, Secretary, Assistant Secretary, Assistant Treasurer, Delegate to the American Bar Association (if the latter position will become vacant for the upcoming year), and Chapter Representative, for the Executive Committee and for the </w:t>
      </w:r>
      <w:bookmarkStart w:id="178" w:name="_DV_C156"/>
      <w:r>
        <w:rPr>
          <w:rStyle w:val="DeltaViewInsertion"/>
          <w:rFonts w:ascii="Times New Roman" w:hAnsi="Times New Roman"/>
          <w:sz w:val="22"/>
          <w:szCs w:val="24"/>
        </w:rPr>
        <w:t xml:space="preserve">committee on </w:t>
      </w:r>
      <w:bookmarkEnd w:id="178"/>
      <w:r>
        <w:rPr>
          <w:rFonts w:ascii="Times New Roman" w:hAnsi="Times New Roman"/>
          <w:color w:val="000000"/>
          <w:sz w:val="22"/>
          <w:szCs w:val="24"/>
        </w:rPr>
        <w:t>Nominations</w:t>
      </w:r>
      <w:bookmarkStart w:id="179" w:name="_DV_C157"/>
      <w:r>
        <w:rPr>
          <w:rStyle w:val="DeltaViewDeletion"/>
          <w:rFonts w:ascii="Times New Roman" w:hAnsi="Times New Roman"/>
          <w:position w:val="0"/>
          <w:sz w:val="22"/>
          <w:szCs w:val="24"/>
        </w:rPr>
        <w:t xml:space="preserve"> Committee</w:t>
      </w:r>
      <w:bookmarkEnd w:id="179"/>
      <w:r>
        <w:rPr>
          <w:rFonts w:ascii="Times New Roman" w:hAnsi="Times New Roman"/>
          <w:color w:val="000000"/>
          <w:sz w:val="22"/>
          <w:szCs w:val="24"/>
        </w:rPr>
        <w:t xml:space="preserve">.  No later than 90 days prior to the Annual Meeting, the </w:t>
      </w:r>
      <w:bookmarkStart w:id="180" w:name="_DV_C158"/>
      <w:r>
        <w:rPr>
          <w:rStyle w:val="DeltaViewDeletion"/>
          <w:rFonts w:ascii="Times New Roman" w:hAnsi="Times New Roman"/>
          <w:position w:val="0"/>
          <w:sz w:val="22"/>
          <w:szCs w:val="24"/>
        </w:rPr>
        <w:t>Committee</w:t>
      </w:r>
      <w:bookmarkStart w:id="181" w:name="_DV_C159"/>
      <w:bookmarkEnd w:id="180"/>
      <w:r>
        <w:rPr>
          <w:rStyle w:val="DeltaViewInsertion"/>
          <w:rFonts w:ascii="Times New Roman" w:hAnsi="Times New Roman"/>
          <w:sz w:val="22"/>
          <w:szCs w:val="24"/>
        </w:rPr>
        <w:t>committee</w:t>
      </w:r>
      <w:bookmarkEnd w:id="181"/>
      <w:r>
        <w:rPr>
          <w:rFonts w:ascii="Times New Roman" w:hAnsi="Times New Roman"/>
          <w:color w:val="000000"/>
          <w:sz w:val="22"/>
          <w:szCs w:val="24"/>
        </w:rPr>
        <w:t xml:space="preserve"> shall notify the members of the Association of the </w:t>
      </w:r>
      <w:bookmarkStart w:id="182" w:name="_DV_C160"/>
      <w:r>
        <w:rPr>
          <w:rStyle w:val="DeltaViewDeletion"/>
          <w:rFonts w:ascii="Times New Roman" w:hAnsi="Times New Roman"/>
          <w:position w:val="0"/>
          <w:sz w:val="22"/>
          <w:szCs w:val="24"/>
        </w:rPr>
        <w:t>Committee</w:t>
      </w:r>
      <w:bookmarkStart w:id="183" w:name="_DV_C161"/>
      <w:bookmarkEnd w:id="182"/>
      <w:r>
        <w:rPr>
          <w:rStyle w:val="DeltaViewInsertion"/>
          <w:rFonts w:ascii="Times New Roman" w:hAnsi="Times New Roman"/>
          <w:sz w:val="22"/>
          <w:szCs w:val="24"/>
        </w:rPr>
        <w:t>committee</w:t>
      </w:r>
      <w:bookmarkEnd w:id="183"/>
      <w:r>
        <w:rPr>
          <w:rFonts w:ascii="Times New Roman" w:hAnsi="Times New Roman"/>
          <w:color w:val="000000"/>
          <w:sz w:val="22"/>
          <w:szCs w:val="24"/>
        </w:rPr>
        <w:t xml:space="preserve">’s list of nominees, which shall consist of one candidate for each office and two candidates for each vacancy on the Executive Committee and on the </w:t>
      </w:r>
      <w:bookmarkStart w:id="184" w:name="_DV_C162"/>
      <w:r>
        <w:rPr>
          <w:rStyle w:val="DeltaViewInsertion"/>
          <w:rFonts w:ascii="Times New Roman" w:hAnsi="Times New Roman"/>
          <w:sz w:val="22"/>
          <w:szCs w:val="24"/>
        </w:rPr>
        <w:t xml:space="preserve">committee on </w:t>
      </w:r>
      <w:bookmarkEnd w:id="184"/>
      <w:r>
        <w:rPr>
          <w:rFonts w:ascii="Times New Roman" w:hAnsi="Times New Roman"/>
          <w:color w:val="000000"/>
          <w:sz w:val="22"/>
          <w:szCs w:val="24"/>
        </w:rPr>
        <w:t>Nominations</w:t>
      </w:r>
      <w:bookmarkStart w:id="185" w:name="_DV_C163"/>
      <w:r>
        <w:rPr>
          <w:rStyle w:val="DeltaViewDeletion"/>
          <w:rFonts w:ascii="Times New Roman" w:hAnsi="Times New Roman"/>
          <w:position w:val="0"/>
          <w:sz w:val="22"/>
          <w:szCs w:val="24"/>
        </w:rPr>
        <w:t xml:space="preserve"> Committee</w:t>
      </w:r>
      <w:bookmarkEnd w:id="185"/>
      <w:r>
        <w:rPr>
          <w:rFonts w:ascii="Times New Roman" w:hAnsi="Times New Roman"/>
          <w:color w:val="000000"/>
          <w:sz w:val="22"/>
          <w:szCs w:val="24"/>
        </w:rPr>
        <w:t xml:space="preserve">.  In making its selections, the </w:t>
      </w:r>
      <w:bookmarkStart w:id="186" w:name="_DV_C164"/>
      <w:r>
        <w:rPr>
          <w:rStyle w:val="DeltaViewDeletion"/>
          <w:rFonts w:ascii="Times New Roman" w:hAnsi="Times New Roman"/>
          <w:position w:val="0"/>
          <w:sz w:val="22"/>
          <w:szCs w:val="24"/>
        </w:rPr>
        <w:t>Committee</w:t>
      </w:r>
      <w:bookmarkStart w:id="187" w:name="_DV_C165"/>
      <w:bookmarkEnd w:id="186"/>
      <w:r>
        <w:rPr>
          <w:rStyle w:val="DeltaViewInsertion"/>
          <w:rFonts w:ascii="Times New Roman" w:hAnsi="Times New Roman"/>
          <w:sz w:val="22"/>
          <w:szCs w:val="24"/>
        </w:rPr>
        <w:t>committee</w:t>
      </w:r>
      <w:bookmarkEnd w:id="187"/>
      <w:r>
        <w:rPr>
          <w:rFonts w:ascii="Times New Roman" w:hAnsi="Times New Roman"/>
          <w:color w:val="000000"/>
          <w:sz w:val="22"/>
          <w:szCs w:val="24"/>
        </w:rPr>
        <w:t xml:space="preserve"> may choose from those persons responding to the solicitation or from other members who have agreed to be candidates, but may not choose a member of the </w:t>
      </w:r>
      <w:bookmarkStart w:id="188" w:name="_DV_C166"/>
      <w:r>
        <w:rPr>
          <w:rStyle w:val="DeltaViewInsertion"/>
          <w:rFonts w:ascii="Times New Roman" w:hAnsi="Times New Roman"/>
          <w:sz w:val="22"/>
          <w:szCs w:val="24"/>
        </w:rPr>
        <w:t xml:space="preserve">committee on </w:t>
      </w:r>
      <w:bookmarkEnd w:id="188"/>
      <w:r>
        <w:rPr>
          <w:rFonts w:ascii="Times New Roman" w:hAnsi="Times New Roman"/>
          <w:color w:val="000000"/>
          <w:sz w:val="22"/>
          <w:szCs w:val="24"/>
        </w:rPr>
        <w:t>Nominations</w:t>
      </w:r>
      <w:bookmarkStart w:id="189" w:name="_DV_C167"/>
      <w:r>
        <w:rPr>
          <w:rStyle w:val="DeltaViewDeletion"/>
          <w:rFonts w:ascii="Times New Roman" w:hAnsi="Times New Roman"/>
          <w:position w:val="0"/>
          <w:sz w:val="22"/>
          <w:szCs w:val="24"/>
        </w:rPr>
        <w:t xml:space="preserve"> Committee</w:t>
      </w:r>
      <w:bookmarkEnd w:id="189"/>
      <w:r>
        <w:rPr>
          <w:rFonts w:ascii="Times New Roman" w:hAnsi="Times New Roman"/>
          <w:color w:val="000000"/>
          <w:sz w:val="22"/>
          <w:szCs w:val="24"/>
        </w:rPr>
        <w:t xml:space="preserve">.  The </w:t>
      </w:r>
      <w:bookmarkStart w:id="190" w:name="_DV_C168"/>
      <w:r>
        <w:rPr>
          <w:rStyle w:val="DeltaViewDeletion"/>
          <w:rFonts w:ascii="Times New Roman" w:hAnsi="Times New Roman"/>
          <w:position w:val="0"/>
          <w:sz w:val="22"/>
          <w:szCs w:val="24"/>
        </w:rPr>
        <w:t>Committee</w:t>
      </w:r>
      <w:bookmarkStart w:id="191" w:name="_DV_C169"/>
      <w:bookmarkEnd w:id="190"/>
      <w:r>
        <w:rPr>
          <w:rStyle w:val="DeltaViewInsertion"/>
          <w:rFonts w:ascii="Times New Roman" w:hAnsi="Times New Roman"/>
          <w:sz w:val="22"/>
          <w:szCs w:val="24"/>
        </w:rPr>
        <w:t>committee</w:t>
      </w:r>
      <w:bookmarkEnd w:id="191"/>
      <w:r>
        <w:rPr>
          <w:rFonts w:ascii="Times New Roman" w:hAnsi="Times New Roman"/>
          <w:color w:val="000000"/>
          <w:sz w:val="22"/>
          <w:szCs w:val="24"/>
        </w:rPr>
        <w:t xml:space="preserve"> shall endeavor to ensure that its selections reasonably reflect the diversity of the Association membership.</w:t>
      </w:r>
    </w:p>
    <w:p w14:paraId="190CAEA7"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16950580"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6E00C841"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2F0F4DC4"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sz w:val="22"/>
          <w:szCs w:val="24"/>
        </w:rPr>
        <w:t>c</w:t>
      </w:r>
      <w:r>
        <w:rPr>
          <w:rFonts w:ascii="Times New Roman" w:hAnsi="Times New Roman"/>
          <w:color w:val="000000"/>
          <w:sz w:val="22"/>
          <w:szCs w:val="24"/>
        </w:rPr>
        <w:t xml:space="preserve">.  </w:t>
      </w:r>
      <w:bookmarkStart w:id="192" w:name="_DV_C170"/>
      <w:r>
        <w:rPr>
          <w:rStyle w:val="DeltaViewDeletion"/>
          <w:rFonts w:ascii="Times New Roman" w:hAnsi="Times New Roman"/>
          <w:position w:val="0"/>
          <w:sz w:val="22"/>
          <w:szCs w:val="24"/>
        </w:rPr>
        <w:t xml:space="preserve">Additional Nominees.  At the time it publishes its list of nominees, the Committee shall also advise the membership that additional nominees may be added to the ballot by petitions supported by signatures of 25 members of the Association submitted to the Nominations Committee no later than 30 days after the date of publication.  The Committee shall certify any additional candidates supported by the required signatures as additional nominees for the </w:t>
      </w:r>
      <w:r>
        <w:rPr>
          <w:rStyle w:val="DeltaViewDeletion"/>
          <w:rFonts w:ascii="Times New Roman" w:hAnsi="Times New Roman"/>
          <w:position w:val="0"/>
          <w:sz w:val="22"/>
          <w:szCs w:val="24"/>
        </w:rPr>
        <w:lastRenderedPageBreak/>
        <w:t>ballot.</w:t>
      </w:r>
      <w:bookmarkEnd w:id="192"/>
    </w:p>
    <w:p w14:paraId="79271E42"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6CC0C3CF" w14:textId="77777777" w:rsidR="00094F4F" w:rsidRDefault="00DD17D2">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bookmarkStart w:id="193" w:name="_DV_C171"/>
      <w:r>
        <w:rPr>
          <w:rStyle w:val="DeltaViewDeletion"/>
          <w:rFonts w:ascii="Times New Roman" w:hAnsi="Times New Roman"/>
          <w:position w:val="0"/>
          <w:sz w:val="22"/>
          <w:szCs w:val="24"/>
        </w:rPr>
        <w:t xml:space="preserve">d.  </w:t>
      </w:r>
      <w:bookmarkEnd w:id="193"/>
      <w:r>
        <w:rPr>
          <w:rFonts w:ascii="Times New Roman" w:hAnsi="Times New Roman"/>
          <w:color w:val="000000"/>
          <w:sz w:val="22"/>
          <w:szCs w:val="24"/>
        </w:rPr>
        <w:t xml:space="preserve">Election Process.  No later than 30 days prior to the annual meeting the </w:t>
      </w:r>
      <w:bookmarkStart w:id="194" w:name="_DV_C172"/>
      <w:r>
        <w:rPr>
          <w:rStyle w:val="DeltaViewInsertion"/>
          <w:rFonts w:ascii="Times New Roman" w:hAnsi="Times New Roman"/>
          <w:sz w:val="22"/>
          <w:szCs w:val="24"/>
        </w:rPr>
        <w:t xml:space="preserve">committee on </w:t>
      </w:r>
      <w:bookmarkEnd w:id="194"/>
      <w:r>
        <w:rPr>
          <w:rFonts w:ascii="Times New Roman" w:hAnsi="Times New Roman"/>
          <w:color w:val="000000"/>
          <w:sz w:val="22"/>
          <w:szCs w:val="24"/>
        </w:rPr>
        <w:t xml:space="preserve">Nominations </w:t>
      </w:r>
      <w:bookmarkStart w:id="195" w:name="_DV_C173"/>
      <w:r>
        <w:rPr>
          <w:rStyle w:val="DeltaViewDeletion"/>
          <w:rFonts w:ascii="Times New Roman" w:hAnsi="Times New Roman"/>
          <w:position w:val="0"/>
          <w:sz w:val="22"/>
          <w:szCs w:val="24"/>
        </w:rPr>
        <w:t xml:space="preserve">Committee </w:t>
      </w:r>
      <w:bookmarkEnd w:id="195"/>
      <w:r>
        <w:rPr>
          <w:rFonts w:ascii="Times New Roman" w:hAnsi="Times New Roman"/>
          <w:color w:val="000000"/>
          <w:sz w:val="22"/>
          <w:szCs w:val="24"/>
        </w:rPr>
        <w:t xml:space="preserve">shall distribute to each </w:t>
      </w:r>
      <w:bookmarkStart w:id="196" w:name="_DV_C174"/>
      <w:r>
        <w:rPr>
          <w:rStyle w:val="DeltaViewInsertion"/>
          <w:rFonts w:ascii="Times New Roman" w:hAnsi="Times New Roman"/>
          <w:sz w:val="22"/>
          <w:szCs w:val="24"/>
        </w:rPr>
        <w:t xml:space="preserve">eligible voting </w:t>
      </w:r>
      <w:bookmarkEnd w:id="196"/>
      <w:r>
        <w:rPr>
          <w:rFonts w:ascii="Times New Roman" w:hAnsi="Times New Roman"/>
          <w:color w:val="000000"/>
          <w:sz w:val="22"/>
          <w:szCs w:val="24"/>
        </w:rPr>
        <w:t xml:space="preserve">member of the Association a mail or electronic ballot which includes the names of all nominees.  The ballot shall be accompanied by a brief biographical/position statement that the </w:t>
      </w:r>
      <w:bookmarkStart w:id="197" w:name="_DV_C175"/>
      <w:r>
        <w:rPr>
          <w:rStyle w:val="DeltaViewDeletion"/>
          <w:rFonts w:ascii="Times New Roman" w:hAnsi="Times New Roman"/>
          <w:position w:val="0"/>
          <w:sz w:val="22"/>
          <w:szCs w:val="24"/>
        </w:rPr>
        <w:t>Committee</w:t>
      </w:r>
      <w:bookmarkStart w:id="198" w:name="_DV_C176"/>
      <w:bookmarkEnd w:id="197"/>
      <w:r>
        <w:rPr>
          <w:rStyle w:val="DeltaViewInsertion"/>
          <w:rFonts w:ascii="Times New Roman" w:hAnsi="Times New Roman"/>
          <w:sz w:val="22"/>
          <w:szCs w:val="24"/>
        </w:rPr>
        <w:t>committee</w:t>
      </w:r>
      <w:bookmarkEnd w:id="198"/>
      <w:r>
        <w:rPr>
          <w:rFonts w:ascii="Times New Roman" w:hAnsi="Times New Roman"/>
          <w:color w:val="000000"/>
          <w:sz w:val="22"/>
          <w:szCs w:val="24"/>
        </w:rPr>
        <w:t xml:space="preserve"> shall solicit from each nominee.  The </w:t>
      </w:r>
      <w:bookmarkStart w:id="199" w:name="_DV_C177"/>
      <w:r>
        <w:rPr>
          <w:rStyle w:val="DeltaViewDeletion"/>
          <w:rFonts w:ascii="Times New Roman" w:hAnsi="Times New Roman"/>
          <w:position w:val="0"/>
          <w:sz w:val="22"/>
          <w:szCs w:val="24"/>
        </w:rPr>
        <w:t>Committee</w:t>
      </w:r>
      <w:bookmarkStart w:id="200" w:name="_DV_C178"/>
      <w:bookmarkEnd w:id="199"/>
      <w:r>
        <w:rPr>
          <w:rStyle w:val="DeltaViewInsertion"/>
          <w:rFonts w:ascii="Times New Roman" w:hAnsi="Times New Roman"/>
          <w:sz w:val="22"/>
          <w:szCs w:val="24"/>
        </w:rPr>
        <w:t>committee</w:t>
      </w:r>
      <w:bookmarkEnd w:id="200"/>
      <w:r>
        <w:rPr>
          <w:rFonts w:ascii="Times New Roman" w:hAnsi="Times New Roman"/>
          <w:color w:val="000000"/>
          <w:sz w:val="22"/>
          <w:szCs w:val="24"/>
        </w:rPr>
        <w:t xml:space="preserve"> may limit the length and specify the general form of each such statement.  The ballot shall state the deadline for receipt by the </w:t>
      </w:r>
      <w:bookmarkStart w:id="201" w:name="_DV_C179"/>
      <w:r>
        <w:rPr>
          <w:rStyle w:val="DeltaViewDeletion"/>
          <w:rFonts w:ascii="Times New Roman" w:hAnsi="Times New Roman"/>
          <w:position w:val="0"/>
          <w:sz w:val="22"/>
          <w:szCs w:val="24"/>
        </w:rPr>
        <w:t>Committee</w:t>
      </w:r>
      <w:bookmarkStart w:id="202" w:name="_DV_C180"/>
      <w:bookmarkEnd w:id="201"/>
      <w:r>
        <w:rPr>
          <w:rStyle w:val="DeltaViewInsertion"/>
          <w:rFonts w:ascii="Times New Roman" w:hAnsi="Times New Roman"/>
          <w:sz w:val="22"/>
          <w:szCs w:val="24"/>
        </w:rPr>
        <w:t>committee</w:t>
      </w:r>
      <w:bookmarkEnd w:id="202"/>
      <w:r>
        <w:rPr>
          <w:rFonts w:ascii="Times New Roman" w:hAnsi="Times New Roman"/>
          <w:color w:val="000000"/>
          <w:sz w:val="22"/>
          <w:szCs w:val="24"/>
        </w:rPr>
        <w:t>.</w:t>
      </w:r>
    </w:p>
    <w:p w14:paraId="3A24C387"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2F6DD81A" w14:textId="77777777" w:rsidR="00094F4F" w:rsidRDefault="00DD17D2">
      <w:pPr>
        <w:pStyle w:val="bodycopy"/>
        <w:suppressAutoHyphens w:val="0"/>
        <w:spacing w:line="240" w:lineRule="auto"/>
        <w:ind w:left="240" w:firstLine="0"/>
        <w:contextualSpacing/>
        <w:textDirection w:val="lrTb"/>
        <w:outlineLvl w:val="9"/>
        <w:rPr>
          <w:rFonts w:ascii="Times New Roman" w:hAnsi="Times New Roman" w:cs="Arial"/>
          <w:color w:val="000000"/>
          <w:sz w:val="22"/>
          <w:szCs w:val="24"/>
        </w:rPr>
      </w:pPr>
      <w:bookmarkStart w:id="203" w:name="_DV_C181"/>
      <w:r>
        <w:rPr>
          <w:rStyle w:val="DeltaViewDeletion"/>
          <w:rFonts w:ascii="Times New Roman" w:hAnsi="Times New Roman" w:cs="Arial"/>
          <w:position w:val="0"/>
          <w:sz w:val="22"/>
          <w:szCs w:val="24"/>
        </w:rPr>
        <w:t>e</w:t>
      </w:r>
      <w:bookmarkEnd w:id="203"/>
    </w:p>
    <w:p w14:paraId="240830EB"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6949682F"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bookmarkStart w:id="204" w:name="_DV_C182"/>
      <w:r>
        <w:rPr>
          <w:rStyle w:val="DeltaViewInsertion"/>
          <w:rFonts w:ascii="Times New Roman" w:hAnsi="Times New Roman"/>
          <w:sz w:val="22"/>
          <w:szCs w:val="24"/>
        </w:rPr>
        <w:t>d</w:t>
      </w:r>
      <w:bookmarkEnd w:id="204"/>
      <w:r>
        <w:rPr>
          <w:rFonts w:ascii="Times New Roman" w:hAnsi="Times New Roman"/>
          <w:color w:val="000000"/>
          <w:sz w:val="22"/>
          <w:szCs w:val="24"/>
        </w:rPr>
        <w:t xml:space="preserve">.  Election Results.  The President-Elect shall become the President and the Assistant Treasurer shall become the Treasurer for the following year.  All other elective positions shall be held by the person who receives the largest number of votes for the office for which they are a candidate.  The </w:t>
      </w:r>
      <w:bookmarkStart w:id="205" w:name="_DV_C183"/>
      <w:r>
        <w:rPr>
          <w:rStyle w:val="DeltaViewDeletion"/>
          <w:rFonts w:ascii="Times New Roman" w:hAnsi="Times New Roman"/>
          <w:position w:val="0"/>
          <w:sz w:val="22"/>
          <w:szCs w:val="24"/>
        </w:rPr>
        <w:t>Committee</w:t>
      </w:r>
      <w:bookmarkStart w:id="206" w:name="_DV_C184"/>
      <w:bookmarkEnd w:id="205"/>
      <w:r>
        <w:rPr>
          <w:rStyle w:val="DeltaViewInsertion"/>
          <w:rFonts w:ascii="Times New Roman" w:hAnsi="Times New Roman"/>
          <w:sz w:val="22"/>
          <w:szCs w:val="24"/>
        </w:rPr>
        <w:t>committee</w:t>
      </w:r>
      <w:bookmarkEnd w:id="206"/>
      <w:r>
        <w:rPr>
          <w:rFonts w:ascii="Times New Roman" w:hAnsi="Times New Roman"/>
          <w:color w:val="000000"/>
          <w:sz w:val="22"/>
          <w:szCs w:val="24"/>
        </w:rPr>
        <w:t xml:space="preserve"> shall count the ballots and report the results of the election to the Secretary</w:t>
      </w:r>
      <w:bookmarkStart w:id="207" w:name="_DV_C185"/>
      <w:r>
        <w:rPr>
          <w:rStyle w:val="DeltaViewDeletion"/>
          <w:rFonts w:ascii="Times New Roman" w:hAnsi="Times New Roman"/>
          <w:position w:val="0"/>
          <w:sz w:val="22"/>
          <w:szCs w:val="24"/>
        </w:rPr>
        <w:t xml:space="preserve"> to</w:t>
      </w:r>
      <w:bookmarkEnd w:id="207"/>
      <w:r>
        <w:rPr>
          <w:rFonts w:ascii="Times New Roman" w:hAnsi="Times New Roman"/>
          <w:color w:val="000000"/>
          <w:sz w:val="22"/>
          <w:szCs w:val="24"/>
        </w:rPr>
        <w:t xml:space="preserve"> so that all members are informed no later than the date of the Annual Meeting.  In the case of a tie vote, the </w:t>
      </w:r>
      <w:bookmarkStart w:id="208" w:name="_DV_C186"/>
      <w:r>
        <w:rPr>
          <w:rStyle w:val="DeltaViewInsertion"/>
          <w:rFonts w:ascii="Times New Roman" w:hAnsi="Times New Roman"/>
          <w:sz w:val="22"/>
          <w:szCs w:val="24"/>
        </w:rPr>
        <w:t xml:space="preserve">committee on </w:t>
      </w:r>
      <w:bookmarkEnd w:id="208"/>
      <w:r>
        <w:rPr>
          <w:rFonts w:ascii="Times New Roman" w:hAnsi="Times New Roman"/>
          <w:color w:val="000000"/>
          <w:sz w:val="22"/>
          <w:szCs w:val="24"/>
        </w:rPr>
        <w:t>Nominations</w:t>
      </w:r>
      <w:bookmarkStart w:id="209" w:name="_DV_C187"/>
      <w:r>
        <w:rPr>
          <w:rStyle w:val="DeltaViewDeletion"/>
          <w:rFonts w:ascii="Times New Roman" w:hAnsi="Times New Roman"/>
          <w:position w:val="0"/>
          <w:sz w:val="22"/>
          <w:szCs w:val="24"/>
        </w:rPr>
        <w:t xml:space="preserve"> Committee</w:t>
      </w:r>
      <w:bookmarkEnd w:id="209"/>
      <w:r>
        <w:rPr>
          <w:rFonts w:ascii="Times New Roman" w:hAnsi="Times New Roman"/>
          <w:color w:val="000000"/>
          <w:sz w:val="22"/>
          <w:szCs w:val="24"/>
        </w:rPr>
        <w:t xml:space="preserve"> shall draw lots to determine the successful candidate.</w:t>
      </w:r>
    </w:p>
    <w:p w14:paraId="402EB17C"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5A5BB6CA"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0B804DEF"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543A888A"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f.  Time Waivers.  The time deadlines specified in this section may be waived, before or after the fact, by a two-thirds vote of the Executive Committee.</w:t>
      </w:r>
    </w:p>
    <w:p w14:paraId="6494F13E"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40F7D2EE"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7E63D484"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56DCC6E9"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SECTION </w:t>
      </w:r>
      <w:bookmarkStart w:id="210" w:name="_DV_C188"/>
      <w:r>
        <w:rPr>
          <w:rStyle w:val="DeltaViewDeletion"/>
          <w:rFonts w:ascii="Times New Roman" w:hAnsi="Times New Roman"/>
          <w:position w:val="0"/>
          <w:sz w:val="22"/>
          <w:szCs w:val="24"/>
        </w:rPr>
        <w:t>22.  The</w:t>
      </w:r>
      <w:bookmarkStart w:id="211" w:name="_DV_X290"/>
      <w:bookmarkStart w:id="212" w:name="_DV_C189"/>
      <w:bookmarkEnd w:id="210"/>
      <w:r>
        <w:rPr>
          <w:rStyle w:val="DeltaViewMoveSource"/>
          <w:rFonts w:ascii="Times New Roman" w:hAnsi="Times New Roman"/>
          <w:position w:val="0"/>
          <w:sz w:val="22"/>
          <w:szCs w:val="24"/>
        </w:rPr>
        <w:t xml:space="preserve"> Privacy and Data Security</w:t>
      </w:r>
      <w:bookmarkStart w:id="213" w:name="_DV_C190"/>
      <w:bookmarkEnd w:id="211"/>
      <w:bookmarkEnd w:id="212"/>
      <w:r>
        <w:rPr>
          <w:rStyle w:val="DeltaViewDeletion"/>
          <w:rFonts w:ascii="Times New Roman" w:hAnsi="Times New Roman"/>
          <w:position w:val="0"/>
          <w:sz w:val="22"/>
          <w:szCs w:val="24"/>
        </w:rPr>
        <w:t xml:space="preserve"> Committee</w:t>
      </w:r>
      <w:bookmarkStart w:id="214" w:name="_DV_X291"/>
      <w:bookmarkStart w:id="215" w:name="_DV_C191"/>
      <w:bookmarkEnd w:id="213"/>
      <w:r>
        <w:rPr>
          <w:rStyle w:val="DeltaViewMoveSource"/>
          <w:rFonts w:ascii="Times New Roman" w:hAnsi="Times New Roman"/>
          <w:position w:val="0"/>
          <w:sz w:val="22"/>
          <w:szCs w:val="24"/>
        </w:rPr>
        <w:t xml:space="preserve"> shall consider the development of policy regulation relating to privacy and data security issues.</w:t>
      </w:r>
      <w:bookmarkEnd w:id="214"/>
      <w:bookmarkEnd w:id="215"/>
    </w:p>
    <w:p w14:paraId="6EC7B554"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7E844BCD" w14:textId="77777777" w:rsidR="00094F4F" w:rsidRDefault="00DD17D2">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bookmarkStart w:id="216" w:name="_DV_C192"/>
      <w:r>
        <w:rPr>
          <w:rStyle w:val="DeltaViewDeletion"/>
          <w:rFonts w:ascii="Times New Roman" w:hAnsi="Times New Roman"/>
          <w:position w:val="0"/>
          <w:sz w:val="22"/>
          <w:szCs w:val="24"/>
        </w:rPr>
        <w:t>SECTION 23.  The</w:t>
      </w:r>
      <w:bookmarkStart w:id="217" w:name="_DV_C193"/>
      <w:bookmarkEnd w:id="216"/>
      <w:r>
        <w:rPr>
          <w:rStyle w:val="DeltaViewInsertion"/>
          <w:rFonts w:ascii="Times New Roman" w:hAnsi="Times New Roman"/>
          <w:sz w:val="22"/>
          <w:szCs w:val="24"/>
        </w:rPr>
        <w:t>13.  The committee on</w:t>
      </w:r>
      <w:bookmarkEnd w:id="217"/>
      <w:r>
        <w:rPr>
          <w:rFonts w:ascii="Times New Roman" w:hAnsi="Times New Roman"/>
          <w:sz w:val="22"/>
          <w:szCs w:val="24"/>
        </w:rPr>
        <w:t xml:space="preserve"> </w:t>
      </w:r>
      <w:r>
        <w:rPr>
          <w:rFonts w:ascii="Times New Roman" w:hAnsi="Times New Roman"/>
          <w:color w:val="000000"/>
          <w:sz w:val="22"/>
          <w:szCs w:val="24"/>
        </w:rPr>
        <w:t>Professional Responsibility</w:t>
      </w:r>
      <w:bookmarkStart w:id="218" w:name="_DV_C194"/>
      <w:r>
        <w:rPr>
          <w:rStyle w:val="DeltaViewDeletion"/>
          <w:rFonts w:ascii="Times New Roman" w:hAnsi="Times New Roman"/>
          <w:position w:val="0"/>
          <w:sz w:val="22"/>
          <w:szCs w:val="24"/>
        </w:rPr>
        <w:t xml:space="preserve"> Committee</w:t>
      </w:r>
      <w:bookmarkEnd w:id="218"/>
      <w:r>
        <w:rPr>
          <w:rFonts w:ascii="Times New Roman" w:hAnsi="Times New Roman"/>
          <w:color w:val="000000"/>
          <w:sz w:val="22"/>
          <w:szCs w:val="24"/>
        </w:rPr>
        <w:t xml:space="preserve"> shall:</w:t>
      </w:r>
    </w:p>
    <w:p w14:paraId="345CF414"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6D0C7FCD"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138FC1D4"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0D0B9A4A"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a.  undertake to improve the professional conduct and ethics of practitioners before the FCC and the courts; consider and report to the Executive Committee concerning such efforts; and study and make reports concerning general professional matters in connection with practice before the FCC and the courts.</w:t>
      </w:r>
    </w:p>
    <w:p w14:paraId="112ACC2C"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31E76BCF"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161FA40A"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56E4E42E"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b.  be authorized to express informal opinions concerning the propriety of contemplated professional conduct when such matters are referred to it by the Executive Committee or upon the request of any member of the Association; and</w:t>
      </w:r>
    </w:p>
    <w:p w14:paraId="26129CAB"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33110B70"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2FF08DD2"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3A7D8BBA"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lastRenderedPageBreak/>
        <w:t xml:space="preserve">c.  consider and report to the Executive Committee with respect to complaints concerning the professional conduct of any member of the Association or as to the unauthorized practice of law which are received by the </w:t>
      </w:r>
      <w:bookmarkStart w:id="219" w:name="_DV_C195"/>
      <w:r>
        <w:rPr>
          <w:rStyle w:val="DeltaViewDeletion"/>
          <w:rFonts w:ascii="Times New Roman" w:hAnsi="Times New Roman"/>
          <w:position w:val="0"/>
          <w:sz w:val="22"/>
          <w:szCs w:val="24"/>
        </w:rPr>
        <w:t>Committee</w:t>
      </w:r>
      <w:bookmarkStart w:id="220" w:name="_DV_C196"/>
      <w:bookmarkEnd w:id="219"/>
      <w:r>
        <w:rPr>
          <w:rStyle w:val="DeltaViewInsertion"/>
          <w:rFonts w:ascii="Times New Roman" w:hAnsi="Times New Roman"/>
          <w:sz w:val="22"/>
          <w:szCs w:val="24"/>
        </w:rPr>
        <w:t>committee</w:t>
      </w:r>
      <w:bookmarkEnd w:id="220"/>
      <w:r>
        <w:rPr>
          <w:rFonts w:ascii="Times New Roman" w:hAnsi="Times New Roman"/>
          <w:color w:val="000000"/>
          <w:sz w:val="22"/>
          <w:szCs w:val="24"/>
        </w:rPr>
        <w:t xml:space="preserve"> or are referred to it by the Executive Committee.  All information and complaints considered under this subsection shall be maintained in confidence within the </w:t>
      </w:r>
      <w:bookmarkStart w:id="221" w:name="_DV_C197"/>
      <w:r>
        <w:rPr>
          <w:rStyle w:val="DeltaViewDeletion"/>
          <w:rFonts w:ascii="Times New Roman" w:hAnsi="Times New Roman"/>
          <w:position w:val="0"/>
          <w:sz w:val="22"/>
          <w:szCs w:val="24"/>
        </w:rPr>
        <w:t>Committee</w:t>
      </w:r>
      <w:bookmarkStart w:id="222" w:name="_DV_C198"/>
      <w:bookmarkEnd w:id="221"/>
      <w:r>
        <w:rPr>
          <w:rStyle w:val="DeltaViewInsertion"/>
          <w:rFonts w:ascii="Times New Roman" w:hAnsi="Times New Roman"/>
          <w:sz w:val="22"/>
          <w:szCs w:val="24"/>
        </w:rPr>
        <w:t>committee</w:t>
      </w:r>
      <w:bookmarkEnd w:id="222"/>
      <w:r>
        <w:rPr>
          <w:rFonts w:ascii="Times New Roman" w:hAnsi="Times New Roman"/>
          <w:color w:val="000000"/>
          <w:sz w:val="22"/>
          <w:szCs w:val="24"/>
        </w:rPr>
        <w:t xml:space="preserve"> and the Executive Committee, except to the extent necessary to assure fair proceedings.  Before the Professional Responsibility Committee may recommend to the Executive Committee that a member of the Association be censured, suspended or expelled from the membership rolls, the member shall be given thirty (30) days advance notice and shall be afforded an opportunity to be heard before the </w:t>
      </w:r>
      <w:bookmarkStart w:id="223" w:name="_DV_C199"/>
      <w:r>
        <w:rPr>
          <w:rStyle w:val="DeltaViewInsertion"/>
          <w:rFonts w:ascii="Times New Roman" w:hAnsi="Times New Roman"/>
          <w:sz w:val="22"/>
          <w:szCs w:val="24"/>
        </w:rPr>
        <w:t xml:space="preserve">committee on </w:t>
      </w:r>
      <w:bookmarkEnd w:id="223"/>
      <w:r>
        <w:rPr>
          <w:rFonts w:ascii="Times New Roman" w:hAnsi="Times New Roman"/>
          <w:color w:val="000000"/>
          <w:sz w:val="22"/>
          <w:szCs w:val="24"/>
        </w:rPr>
        <w:t>Professional Responsibility</w:t>
      </w:r>
      <w:bookmarkStart w:id="224" w:name="_DV_C200"/>
      <w:r>
        <w:rPr>
          <w:rStyle w:val="DeltaViewDeletion"/>
          <w:rFonts w:ascii="Times New Roman" w:hAnsi="Times New Roman"/>
          <w:position w:val="0"/>
          <w:sz w:val="22"/>
          <w:szCs w:val="24"/>
        </w:rPr>
        <w:t xml:space="preserve"> Committee</w:t>
      </w:r>
      <w:bookmarkEnd w:id="224"/>
      <w:r>
        <w:rPr>
          <w:rFonts w:ascii="Times New Roman" w:hAnsi="Times New Roman"/>
          <w:color w:val="000000"/>
          <w:sz w:val="22"/>
          <w:szCs w:val="24"/>
        </w:rPr>
        <w:t>.</w:t>
      </w:r>
    </w:p>
    <w:p w14:paraId="7D66419F"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56F075E9"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61E83CF1"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2576C677"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SECTION </w:t>
      </w:r>
      <w:bookmarkStart w:id="225" w:name="_DV_C201"/>
      <w:r>
        <w:rPr>
          <w:rStyle w:val="DeltaViewDeletion"/>
          <w:rFonts w:ascii="Times New Roman" w:hAnsi="Times New Roman"/>
          <w:position w:val="0"/>
          <w:sz w:val="22"/>
          <w:szCs w:val="24"/>
        </w:rPr>
        <w:t>24</w:t>
      </w:r>
      <w:bookmarkStart w:id="226" w:name="_DV_C202"/>
      <w:bookmarkEnd w:id="225"/>
      <w:r>
        <w:rPr>
          <w:rStyle w:val="DeltaViewInsertion"/>
          <w:rFonts w:ascii="Times New Roman" w:hAnsi="Times New Roman"/>
          <w:sz w:val="22"/>
          <w:szCs w:val="24"/>
        </w:rPr>
        <w:t>14</w:t>
      </w:r>
      <w:bookmarkEnd w:id="226"/>
      <w:r>
        <w:rPr>
          <w:rFonts w:ascii="Times New Roman" w:hAnsi="Times New Roman"/>
          <w:color w:val="000000"/>
          <w:sz w:val="22"/>
          <w:szCs w:val="24"/>
        </w:rPr>
        <w:t xml:space="preserve">.  The </w:t>
      </w:r>
      <w:bookmarkStart w:id="227" w:name="_DV_C203"/>
      <w:r>
        <w:rPr>
          <w:rStyle w:val="DeltaViewInsertion"/>
          <w:rFonts w:ascii="Times New Roman" w:hAnsi="Times New Roman"/>
          <w:sz w:val="22"/>
          <w:szCs w:val="24"/>
        </w:rPr>
        <w:t xml:space="preserve">committee on </w:t>
      </w:r>
      <w:bookmarkEnd w:id="227"/>
      <w:r>
        <w:rPr>
          <w:rFonts w:ascii="Times New Roman" w:hAnsi="Times New Roman"/>
          <w:color w:val="000000"/>
          <w:sz w:val="22"/>
          <w:szCs w:val="24"/>
        </w:rPr>
        <w:t>Relations with Other Bar Associations</w:t>
      </w:r>
      <w:bookmarkStart w:id="228" w:name="_DV_C204"/>
      <w:r>
        <w:rPr>
          <w:rStyle w:val="DeltaViewDeletion"/>
          <w:rFonts w:ascii="Times New Roman" w:hAnsi="Times New Roman"/>
          <w:position w:val="0"/>
          <w:sz w:val="22"/>
          <w:szCs w:val="24"/>
        </w:rPr>
        <w:t xml:space="preserve"> Committee</w:t>
      </w:r>
      <w:bookmarkEnd w:id="228"/>
      <w:r>
        <w:rPr>
          <w:rFonts w:ascii="Times New Roman" w:hAnsi="Times New Roman"/>
          <w:color w:val="000000"/>
          <w:sz w:val="22"/>
          <w:szCs w:val="24"/>
        </w:rPr>
        <w:t xml:space="preserve"> shall maintain, expand and improve the Association’s relationships with any bar organizations which are of particular interest to the Association’s membership.</w:t>
      </w:r>
    </w:p>
    <w:p w14:paraId="58A87FB2"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5337BFE8"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1CCA04DF"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0D298D78"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SECTION </w:t>
      </w:r>
      <w:bookmarkStart w:id="229" w:name="_DV_C205"/>
      <w:r>
        <w:rPr>
          <w:rStyle w:val="DeltaViewDeletion"/>
          <w:rFonts w:ascii="Times New Roman" w:hAnsi="Times New Roman"/>
          <w:position w:val="0"/>
          <w:sz w:val="22"/>
          <w:szCs w:val="24"/>
        </w:rPr>
        <w:t>25.  The</w:t>
      </w:r>
      <w:bookmarkStart w:id="230" w:name="_DV_X293"/>
      <w:bookmarkStart w:id="231" w:name="_DV_C206"/>
      <w:bookmarkEnd w:id="229"/>
      <w:r>
        <w:rPr>
          <w:rStyle w:val="DeltaViewMoveSource"/>
          <w:rFonts w:ascii="Times New Roman" w:hAnsi="Times New Roman"/>
          <w:position w:val="0"/>
          <w:sz w:val="22"/>
          <w:szCs w:val="24"/>
        </w:rPr>
        <w:t xml:space="preserve"> State and Local Practice</w:t>
      </w:r>
      <w:bookmarkStart w:id="232" w:name="_DV_C207"/>
      <w:bookmarkEnd w:id="230"/>
      <w:bookmarkEnd w:id="231"/>
      <w:r>
        <w:rPr>
          <w:rStyle w:val="DeltaViewDeletion"/>
          <w:rFonts w:ascii="Times New Roman" w:hAnsi="Times New Roman"/>
          <w:position w:val="0"/>
          <w:sz w:val="22"/>
          <w:szCs w:val="24"/>
        </w:rPr>
        <w:t xml:space="preserve"> Committee</w:t>
      </w:r>
      <w:bookmarkStart w:id="233" w:name="_DV_X294"/>
      <w:bookmarkStart w:id="234" w:name="_DV_C208"/>
      <w:bookmarkEnd w:id="232"/>
      <w:r>
        <w:rPr>
          <w:rStyle w:val="DeltaViewMoveSource"/>
          <w:rFonts w:ascii="Times New Roman" w:hAnsi="Times New Roman"/>
          <w:position w:val="0"/>
          <w:sz w:val="22"/>
          <w:szCs w:val="24"/>
        </w:rPr>
        <w:t xml:space="preserve"> shall consider and share developments and experiences relating to state and local practice issues. </w:t>
      </w:r>
      <w:bookmarkEnd w:id="233"/>
      <w:bookmarkEnd w:id="234"/>
    </w:p>
    <w:p w14:paraId="0E24FFC0"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3C742358" w14:textId="77777777" w:rsidR="00094F4F" w:rsidRDefault="00DD17D2">
      <w:pPr>
        <w:pStyle w:val="bodycopy"/>
        <w:suppressAutoHyphens w:val="0"/>
        <w:spacing w:line="240" w:lineRule="auto"/>
        <w:ind w:left="0" w:firstLine="0"/>
        <w:contextualSpacing/>
        <w:textDirection w:val="lrTb"/>
        <w:outlineLvl w:val="9"/>
        <w:rPr>
          <w:rFonts w:ascii="Times New Roman" w:hAnsi="Times New Roman" w:cs="Arial"/>
          <w:position w:val="0"/>
          <w:sz w:val="22"/>
          <w:szCs w:val="24"/>
        </w:rPr>
      </w:pPr>
      <w:bookmarkStart w:id="235" w:name="_DV_C209"/>
      <w:r>
        <w:rPr>
          <w:rStyle w:val="DeltaViewDeletion"/>
          <w:rFonts w:ascii="Times New Roman" w:hAnsi="Times New Roman" w:cs="Arial"/>
          <w:position w:val="0"/>
          <w:sz w:val="22"/>
          <w:szCs w:val="24"/>
        </w:rPr>
        <w:t>SECTION 26.  The Transactional Practice Committee</w:t>
      </w:r>
      <w:bookmarkStart w:id="236" w:name="_DV_X296"/>
      <w:bookmarkStart w:id="237" w:name="_DV_C210"/>
      <w:bookmarkEnd w:id="235"/>
      <w:r>
        <w:rPr>
          <w:rStyle w:val="DeltaViewMoveSource"/>
          <w:rFonts w:ascii="Times New Roman" w:hAnsi="Times New Roman" w:cs="Arial"/>
          <w:position w:val="0"/>
          <w:sz w:val="22"/>
          <w:szCs w:val="24"/>
        </w:rPr>
        <w:t xml:space="preserve"> shall consider issues and developments of concern to members’ transactional practices.</w:t>
      </w:r>
      <w:bookmarkEnd w:id="236"/>
      <w:bookmarkEnd w:id="237"/>
    </w:p>
    <w:p w14:paraId="4E7CC275"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233CD407" w14:textId="77777777" w:rsidR="00094F4F" w:rsidRDefault="00DD17D2">
      <w:pPr>
        <w:pStyle w:val="bodycopy"/>
        <w:suppressAutoHyphens w:val="0"/>
        <w:spacing w:line="240" w:lineRule="auto"/>
        <w:ind w:left="0" w:firstLine="0"/>
        <w:contextualSpacing/>
        <w:textDirection w:val="lrTb"/>
        <w:outlineLvl w:val="9"/>
        <w:rPr>
          <w:rFonts w:ascii="Times New Roman" w:hAnsi="Times New Roman" w:cs="Arial"/>
          <w:position w:val="0"/>
          <w:sz w:val="22"/>
          <w:szCs w:val="24"/>
        </w:rPr>
      </w:pPr>
      <w:bookmarkStart w:id="238" w:name="_DV_C211"/>
      <w:r>
        <w:rPr>
          <w:rStyle w:val="DeltaViewDeletion"/>
          <w:rFonts w:ascii="Times New Roman" w:hAnsi="Times New Roman" w:cs="Arial"/>
          <w:caps/>
          <w:position w:val="0"/>
          <w:sz w:val="22"/>
          <w:szCs w:val="24"/>
        </w:rPr>
        <w:t>SECTION 27.</w:t>
      </w:r>
      <w:r>
        <w:rPr>
          <w:rStyle w:val="DeltaViewDeletion"/>
          <w:rFonts w:ascii="Times New Roman" w:hAnsi="Times New Roman" w:cs="Arial"/>
          <w:position w:val="0"/>
          <w:sz w:val="22"/>
          <w:szCs w:val="24"/>
        </w:rPr>
        <w:t xml:space="preserve">  The</w:t>
      </w:r>
      <w:bookmarkStart w:id="239" w:name="_DV_X299"/>
      <w:bookmarkStart w:id="240" w:name="_DV_C212"/>
      <w:bookmarkEnd w:id="238"/>
      <w:r>
        <w:rPr>
          <w:rStyle w:val="DeltaViewMoveSource"/>
          <w:rFonts w:ascii="Times New Roman" w:hAnsi="Times New Roman" w:cs="Arial"/>
          <w:position w:val="0"/>
          <w:sz w:val="22"/>
          <w:szCs w:val="24"/>
        </w:rPr>
        <w:t xml:space="preserve"> Video Programming and Distribution</w:t>
      </w:r>
      <w:bookmarkStart w:id="241" w:name="_DV_C213"/>
      <w:bookmarkEnd w:id="239"/>
      <w:bookmarkEnd w:id="240"/>
      <w:r>
        <w:rPr>
          <w:rStyle w:val="DeltaViewDeletion"/>
          <w:rFonts w:ascii="Times New Roman" w:hAnsi="Times New Roman" w:cs="Arial"/>
          <w:position w:val="0"/>
          <w:sz w:val="22"/>
          <w:szCs w:val="24"/>
        </w:rPr>
        <w:t xml:space="preserve"> Committee</w:t>
      </w:r>
      <w:bookmarkStart w:id="242" w:name="_DV_X300"/>
      <w:bookmarkStart w:id="243" w:name="_DV_C214"/>
      <w:bookmarkEnd w:id="241"/>
      <w:r>
        <w:rPr>
          <w:rStyle w:val="DeltaViewMoveSource"/>
          <w:rFonts w:ascii="Times New Roman" w:hAnsi="Times New Roman" w:cs="Arial"/>
          <w:position w:val="0"/>
          <w:sz w:val="22"/>
          <w:szCs w:val="24"/>
        </w:rPr>
        <w:t xml:space="preserve"> shall consider issues and developments relating to multichannel video programming.</w:t>
      </w:r>
      <w:bookmarkEnd w:id="242"/>
      <w:bookmarkEnd w:id="243"/>
    </w:p>
    <w:p w14:paraId="6F9EDBFE"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3C6A9C1B" w14:textId="77777777" w:rsidR="00094F4F" w:rsidRDefault="00DD17D2">
      <w:pPr>
        <w:pStyle w:val="bodycopy"/>
        <w:suppressAutoHyphens w:val="0"/>
        <w:spacing w:line="240" w:lineRule="auto"/>
        <w:ind w:left="0" w:firstLine="0"/>
        <w:contextualSpacing/>
        <w:textDirection w:val="lrTb"/>
        <w:outlineLvl w:val="9"/>
        <w:rPr>
          <w:rFonts w:ascii="Times New Roman" w:hAnsi="Times New Roman" w:cs="Arial"/>
          <w:position w:val="0"/>
          <w:sz w:val="22"/>
          <w:szCs w:val="24"/>
        </w:rPr>
      </w:pPr>
      <w:bookmarkStart w:id="244" w:name="_DV_C215"/>
      <w:r>
        <w:rPr>
          <w:rStyle w:val="DeltaViewDeletion"/>
          <w:rFonts w:ascii="Times New Roman" w:hAnsi="Times New Roman" w:cs="Arial"/>
          <w:position w:val="0"/>
          <w:sz w:val="22"/>
          <w:szCs w:val="24"/>
        </w:rPr>
        <w:t>SECTION 28.  The</w:t>
      </w:r>
      <w:bookmarkStart w:id="245" w:name="_DV_X303"/>
      <w:bookmarkStart w:id="246" w:name="_DV_C216"/>
      <w:bookmarkEnd w:id="244"/>
      <w:r>
        <w:rPr>
          <w:rStyle w:val="DeltaViewMoveSource"/>
          <w:rFonts w:ascii="Times New Roman" w:hAnsi="Times New Roman" w:cs="Arial"/>
          <w:position w:val="0"/>
          <w:sz w:val="22"/>
          <w:szCs w:val="24"/>
        </w:rPr>
        <w:t xml:space="preserve"> Wireless Telecommunications</w:t>
      </w:r>
      <w:bookmarkStart w:id="247" w:name="_DV_C217"/>
      <w:bookmarkEnd w:id="245"/>
      <w:bookmarkEnd w:id="246"/>
      <w:r>
        <w:rPr>
          <w:rStyle w:val="DeltaViewDeletion"/>
          <w:rFonts w:ascii="Times New Roman" w:hAnsi="Times New Roman" w:cs="Arial"/>
          <w:position w:val="0"/>
          <w:sz w:val="22"/>
          <w:szCs w:val="24"/>
        </w:rPr>
        <w:t xml:space="preserve"> Committee</w:t>
      </w:r>
      <w:bookmarkStart w:id="248" w:name="_DV_X304"/>
      <w:bookmarkStart w:id="249" w:name="_DV_C218"/>
      <w:bookmarkEnd w:id="247"/>
      <w:r>
        <w:rPr>
          <w:rStyle w:val="DeltaViewMoveSource"/>
          <w:rFonts w:ascii="Times New Roman" w:hAnsi="Times New Roman" w:cs="Arial"/>
          <w:position w:val="0"/>
          <w:sz w:val="22"/>
          <w:szCs w:val="24"/>
        </w:rPr>
        <w:t xml:space="preserve"> shall consider developments affecting the regulation of wireless telecommunications services and facilities.</w:t>
      </w:r>
      <w:bookmarkEnd w:id="248"/>
      <w:bookmarkEnd w:id="249"/>
    </w:p>
    <w:p w14:paraId="60F382F6"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78F3F852" w14:textId="77777777" w:rsidR="00094F4F" w:rsidRDefault="00DD17D2">
      <w:pPr>
        <w:pStyle w:val="bodycopy"/>
        <w:suppressAutoHyphens w:val="0"/>
        <w:spacing w:line="240" w:lineRule="auto"/>
        <w:ind w:left="0" w:firstLine="0"/>
        <w:contextualSpacing/>
        <w:textDirection w:val="lrTb"/>
        <w:outlineLvl w:val="9"/>
        <w:rPr>
          <w:rFonts w:ascii="Times New Roman" w:hAnsi="Times New Roman" w:cs="Arial"/>
          <w:position w:val="0"/>
          <w:sz w:val="22"/>
          <w:szCs w:val="24"/>
        </w:rPr>
      </w:pPr>
      <w:bookmarkStart w:id="250" w:name="_DV_C219"/>
      <w:r>
        <w:rPr>
          <w:rStyle w:val="DeltaViewDeletion"/>
          <w:rFonts w:ascii="Times New Roman" w:hAnsi="Times New Roman" w:cs="Arial"/>
          <w:position w:val="0"/>
          <w:sz w:val="22"/>
          <w:szCs w:val="24"/>
        </w:rPr>
        <w:t>SECTION 29.  The Wireline Committee</w:t>
      </w:r>
      <w:bookmarkStart w:id="251" w:name="_DV_X307"/>
      <w:bookmarkStart w:id="252" w:name="_DV_C220"/>
      <w:bookmarkEnd w:id="250"/>
      <w:r>
        <w:rPr>
          <w:rStyle w:val="DeltaViewMoveSource"/>
          <w:rFonts w:ascii="Times New Roman" w:hAnsi="Times New Roman" w:cs="Arial"/>
          <w:position w:val="0"/>
          <w:sz w:val="22"/>
          <w:szCs w:val="24"/>
        </w:rPr>
        <w:t xml:space="preserve"> shall consider issues relating to wireline </w:t>
      </w:r>
      <w:bookmarkStart w:id="253" w:name="_DV_C221"/>
      <w:bookmarkEnd w:id="251"/>
      <w:bookmarkEnd w:id="252"/>
      <w:r>
        <w:rPr>
          <w:rStyle w:val="DeltaViewDeletion"/>
          <w:rFonts w:ascii="Times New Roman" w:hAnsi="Times New Roman" w:cs="Arial"/>
          <w:position w:val="0"/>
          <w:sz w:val="22"/>
          <w:szCs w:val="24"/>
        </w:rPr>
        <w:t>communications.</w:t>
      </w:r>
      <w:bookmarkEnd w:id="253"/>
    </w:p>
    <w:p w14:paraId="428A63A4"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521D5C2D" w14:textId="77777777" w:rsidR="00094F4F" w:rsidRDefault="00DD17D2">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bookmarkStart w:id="254" w:name="_DV_C222"/>
      <w:r>
        <w:rPr>
          <w:rStyle w:val="DeltaViewDeletion"/>
          <w:rFonts w:ascii="Times New Roman" w:hAnsi="Times New Roman"/>
          <w:position w:val="0"/>
          <w:sz w:val="22"/>
          <w:szCs w:val="24"/>
        </w:rPr>
        <w:t>SECTION 30</w:t>
      </w:r>
      <w:bookmarkStart w:id="255" w:name="_DV_C223"/>
      <w:bookmarkEnd w:id="254"/>
      <w:r>
        <w:rPr>
          <w:rStyle w:val="DeltaViewInsertion"/>
          <w:rFonts w:ascii="Times New Roman" w:hAnsi="Times New Roman"/>
          <w:sz w:val="22"/>
          <w:szCs w:val="24"/>
        </w:rPr>
        <w:t>15</w:t>
      </w:r>
      <w:bookmarkEnd w:id="255"/>
      <w:r>
        <w:rPr>
          <w:rFonts w:ascii="Times New Roman" w:hAnsi="Times New Roman"/>
          <w:color w:val="000000"/>
          <w:sz w:val="22"/>
          <w:szCs w:val="24"/>
        </w:rPr>
        <w:t xml:space="preserve">:  The </w:t>
      </w:r>
      <w:bookmarkStart w:id="256" w:name="_DV_C224"/>
      <w:r>
        <w:rPr>
          <w:rStyle w:val="DeltaViewInsertion"/>
          <w:rFonts w:ascii="Times New Roman" w:hAnsi="Times New Roman"/>
          <w:sz w:val="22"/>
          <w:szCs w:val="24"/>
        </w:rPr>
        <w:t xml:space="preserve">committee on </w:t>
      </w:r>
      <w:bookmarkEnd w:id="256"/>
      <w:r>
        <w:rPr>
          <w:rFonts w:ascii="Times New Roman" w:hAnsi="Times New Roman"/>
          <w:color w:val="000000"/>
          <w:sz w:val="22"/>
          <w:szCs w:val="24"/>
        </w:rPr>
        <w:t>Young Lawyers</w:t>
      </w:r>
      <w:bookmarkStart w:id="257" w:name="_DV_C225"/>
      <w:r>
        <w:rPr>
          <w:rStyle w:val="DeltaViewDeletion"/>
          <w:rFonts w:ascii="Times New Roman" w:hAnsi="Times New Roman"/>
          <w:position w:val="0"/>
          <w:sz w:val="22"/>
          <w:szCs w:val="24"/>
        </w:rPr>
        <w:t xml:space="preserve"> Committee</w:t>
      </w:r>
      <w:bookmarkEnd w:id="257"/>
      <w:r>
        <w:rPr>
          <w:rFonts w:ascii="Times New Roman" w:hAnsi="Times New Roman"/>
          <w:color w:val="000000"/>
          <w:sz w:val="22"/>
          <w:szCs w:val="24"/>
        </w:rPr>
        <w:t xml:space="preserve"> shall organize educational, social, cultural and other activities and programs designed to aid the professional development of its members.  The </w:t>
      </w:r>
      <w:bookmarkStart w:id="258" w:name="_DV_C226"/>
      <w:r>
        <w:rPr>
          <w:rStyle w:val="DeltaViewDeletion"/>
          <w:rFonts w:ascii="Times New Roman" w:hAnsi="Times New Roman"/>
          <w:position w:val="0"/>
          <w:sz w:val="22"/>
          <w:szCs w:val="24"/>
        </w:rPr>
        <w:t>Committee</w:t>
      </w:r>
      <w:bookmarkStart w:id="259" w:name="_DV_C227"/>
      <w:bookmarkEnd w:id="258"/>
      <w:r>
        <w:rPr>
          <w:rStyle w:val="DeltaViewInsertion"/>
          <w:rFonts w:ascii="Times New Roman" w:hAnsi="Times New Roman"/>
          <w:sz w:val="22"/>
          <w:szCs w:val="24"/>
        </w:rPr>
        <w:t>committee</w:t>
      </w:r>
      <w:bookmarkEnd w:id="259"/>
      <w:r>
        <w:rPr>
          <w:rFonts w:ascii="Times New Roman" w:hAnsi="Times New Roman"/>
          <w:color w:val="000000"/>
          <w:sz w:val="22"/>
          <w:szCs w:val="24"/>
        </w:rPr>
        <w:t xml:space="preserve"> shall be open to all Association members who are either less than 36 years of age or have been admitted to the practice of law within the preceding seven (7) years.  Prior to June 1, annually, the </w:t>
      </w:r>
      <w:bookmarkStart w:id="260" w:name="_DV_C228"/>
      <w:r>
        <w:rPr>
          <w:rStyle w:val="DeltaViewDeletion"/>
          <w:rFonts w:ascii="Times New Roman" w:hAnsi="Times New Roman"/>
          <w:position w:val="0"/>
          <w:sz w:val="22"/>
          <w:szCs w:val="24"/>
        </w:rPr>
        <w:t>Committee</w:t>
      </w:r>
      <w:bookmarkStart w:id="261" w:name="_DV_C229"/>
      <w:bookmarkEnd w:id="260"/>
      <w:r>
        <w:rPr>
          <w:rStyle w:val="DeltaViewInsertion"/>
          <w:rFonts w:ascii="Times New Roman" w:hAnsi="Times New Roman"/>
          <w:sz w:val="22"/>
          <w:szCs w:val="24"/>
        </w:rPr>
        <w:t>committee</w:t>
      </w:r>
      <w:bookmarkEnd w:id="261"/>
      <w:r>
        <w:rPr>
          <w:rFonts w:ascii="Times New Roman" w:hAnsi="Times New Roman"/>
          <w:color w:val="000000"/>
          <w:sz w:val="22"/>
          <w:szCs w:val="24"/>
        </w:rPr>
        <w:t xml:space="preserve"> shall elect one of its members to serve a two-year term as </w:t>
      </w:r>
      <w:bookmarkStart w:id="262" w:name="_DV_C230"/>
      <w:r>
        <w:rPr>
          <w:rStyle w:val="DeltaViewDeletion"/>
          <w:rFonts w:ascii="Times New Roman" w:hAnsi="Times New Roman"/>
          <w:position w:val="0"/>
          <w:sz w:val="22"/>
          <w:szCs w:val="24"/>
        </w:rPr>
        <w:t>Young Lawyers Committee</w:t>
      </w:r>
      <w:bookmarkStart w:id="263" w:name="_DV_C231"/>
      <w:bookmarkEnd w:id="262"/>
      <w:r>
        <w:rPr>
          <w:rStyle w:val="DeltaViewInsertion"/>
          <w:rFonts w:ascii="Times New Roman" w:hAnsi="Times New Roman"/>
          <w:sz w:val="22"/>
          <w:szCs w:val="24"/>
        </w:rPr>
        <w:t>committee</w:t>
      </w:r>
      <w:bookmarkEnd w:id="263"/>
      <w:r>
        <w:rPr>
          <w:rFonts w:ascii="Times New Roman" w:hAnsi="Times New Roman"/>
          <w:color w:val="000000"/>
          <w:sz w:val="22"/>
          <w:szCs w:val="24"/>
        </w:rPr>
        <w:t xml:space="preserve"> Co-Chair.  After completing the two-year term as Co-Chair, the elected person shall represent the </w:t>
      </w:r>
      <w:bookmarkStart w:id="264" w:name="_DV_C232"/>
      <w:r>
        <w:rPr>
          <w:rStyle w:val="DeltaViewInsertion"/>
          <w:rFonts w:ascii="Times New Roman" w:hAnsi="Times New Roman"/>
          <w:sz w:val="22"/>
          <w:szCs w:val="24"/>
        </w:rPr>
        <w:t xml:space="preserve">committee on </w:t>
      </w:r>
      <w:bookmarkEnd w:id="264"/>
      <w:r>
        <w:rPr>
          <w:rFonts w:ascii="Times New Roman" w:hAnsi="Times New Roman"/>
          <w:color w:val="000000"/>
          <w:sz w:val="22"/>
          <w:szCs w:val="24"/>
        </w:rPr>
        <w:t xml:space="preserve">Young Lawyers </w:t>
      </w:r>
      <w:bookmarkStart w:id="265" w:name="_DV_C233"/>
      <w:r>
        <w:rPr>
          <w:rStyle w:val="DeltaViewDeletion"/>
          <w:rFonts w:ascii="Times New Roman" w:hAnsi="Times New Roman"/>
          <w:position w:val="0"/>
          <w:sz w:val="22"/>
          <w:szCs w:val="24"/>
        </w:rPr>
        <w:t xml:space="preserve">Committee </w:t>
      </w:r>
      <w:bookmarkEnd w:id="265"/>
      <w:r>
        <w:rPr>
          <w:rFonts w:ascii="Times New Roman" w:hAnsi="Times New Roman"/>
          <w:color w:val="000000"/>
          <w:sz w:val="22"/>
          <w:szCs w:val="24"/>
        </w:rPr>
        <w:t>for one year as a member of the Executive Committee.</w:t>
      </w:r>
    </w:p>
    <w:p w14:paraId="4B65FCC5"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229EE3EA"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449A5363"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6F7DCC76"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SECTION </w:t>
      </w:r>
      <w:bookmarkStart w:id="266" w:name="_DV_C234"/>
      <w:r>
        <w:rPr>
          <w:rStyle w:val="DeltaViewDeletion"/>
          <w:rFonts w:ascii="Times New Roman" w:hAnsi="Times New Roman"/>
          <w:position w:val="0"/>
          <w:sz w:val="22"/>
          <w:szCs w:val="24"/>
        </w:rPr>
        <w:t>31</w:t>
      </w:r>
      <w:bookmarkStart w:id="267" w:name="_DV_C235"/>
      <w:bookmarkEnd w:id="266"/>
      <w:r>
        <w:rPr>
          <w:rStyle w:val="DeltaViewInsertion"/>
          <w:rFonts w:ascii="Times New Roman" w:hAnsi="Times New Roman"/>
          <w:sz w:val="22"/>
          <w:szCs w:val="24"/>
        </w:rPr>
        <w:t>16</w:t>
      </w:r>
      <w:bookmarkEnd w:id="267"/>
      <w:r>
        <w:rPr>
          <w:rFonts w:ascii="Times New Roman" w:hAnsi="Times New Roman"/>
          <w:color w:val="000000"/>
          <w:sz w:val="22"/>
          <w:szCs w:val="24"/>
        </w:rPr>
        <w:t xml:space="preserve">.  In addition to the aforesaid committees, the President may appoint Ad Hoc </w:t>
      </w:r>
      <w:r>
        <w:rPr>
          <w:rFonts w:ascii="Times New Roman" w:hAnsi="Times New Roman"/>
          <w:color w:val="000000"/>
          <w:sz w:val="22"/>
          <w:szCs w:val="24"/>
        </w:rPr>
        <w:lastRenderedPageBreak/>
        <w:t>committees to perform such duties as the Executive Committee, by appropriate resolution, shall prescribe</w:t>
      </w:r>
      <w:bookmarkStart w:id="268" w:name="_DV_C236"/>
      <w:r>
        <w:rPr>
          <w:rStyle w:val="DeltaViewDeletion"/>
          <w:rFonts w:ascii="Times New Roman" w:hAnsi="Times New Roman"/>
          <w:position w:val="0"/>
          <w:sz w:val="22"/>
          <w:szCs w:val="24"/>
        </w:rPr>
        <w:t>, which shall not include matters within the purview of any of the aforesaid committees of the Association</w:t>
      </w:r>
      <w:bookmarkEnd w:id="268"/>
      <w:r>
        <w:rPr>
          <w:rFonts w:ascii="Times New Roman" w:hAnsi="Times New Roman"/>
          <w:color w:val="000000"/>
          <w:sz w:val="22"/>
          <w:szCs w:val="24"/>
        </w:rPr>
        <w:t>.  The President shall designate the Chair and/or Co-Chairs of such Ad Hoc committees, announce the appointments of the members and give notice to the Secretary of the persons so appointed.</w:t>
      </w:r>
    </w:p>
    <w:p w14:paraId="4819C05B"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1EF535B5" w14:textId="77777777" w:rsidR="00094F4F" w:rsidRDefault="00DD17D2">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bookmarkStart w:id="269" w:name="_DV_C237"/>
      <w:r>
        <w:rPr>
          <w:rStyle w:val="DeltaViewInsertion"/>
          <w:rFonts w:ascii="Times New Roman" w:hAnsi="Times New Roman"/>
          <w:sz w:val="22"/>
          <w:szCs w:val="24"/>
        </w:rPr>
        <w:t xml:space="preserve">  Each Ad Hoc committee shall be reviewed no later than three years following its establishment to determine whether the committee should remain, be dissolved, or be made into a permanent committee. </w:t>
      </w:r>
      <w:bookmarkEnd w:id="269"/>
    </w:p>
    <w:p w14:paraId="401A21A4"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458975F5"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SECTION </w:t>
      </w:r>
      <w:bookmarkStart w:id="270" w:name="_DV_C238"/>
      <w:r>
        <w:rPr>
          <w:rStyle w:val="DeltaViewDeletion"/>
          <w:rFonts w:ascii="Times New Roman" w:hAnsi="Times New Roman"/>
          <w:position w:val="0"/>
          <w:sz w:val="22"/>
          <w:szCs w:val="24"/>
        </w:rPr>
        <w:t>32</w:t>
      </w:r>
      <w:bookmarkStart w:id="271" w:name="_DV_C239"/>
      <w:bookmarkEnd w:id="270"/>
      <w:r>
        <w:rPr>
          <w:rStyle w:val="DeltaViewInsertion"/>
          <w:rFonts w:ascii="Times New Roman" w:hAnsi="Times New Roman"/>
          <w:sz w:val="22"/>
          <w:szCs w:val="24"/>
        </w:rPr>
        <w:t>17</w:t>
      </w:r>
      <w:bookmarkEnd w:id="271"/>
      <w:r>
        <w:rPr>
          <w:rFonts w:ascii="Times New Roman" w:hAnsi="Times New Roman"/>
          <w:color w:val="000000"/>
          <w:sz w:val="22"/>
          <w:szCs w:val="24"/>
        </w:rPr>
        <w:t xml:space="preserve">.  Meetings of any committee shall be held at such times and places as the Chair and/or Co-Chairs thereof may decide after giving reasonable notice to members of the </w:t>
      </w:r>
      <w:bookmarkStart w:id="272" w:name="_DV_C240"/>
      <w:r>
        <w:rPr>
          <w:rStyle w:val="DeltaViewDeletion"/>
          <w:rFonts w:ascii="Times New Roman" w:hAnsi="Times New Roman"/>
          <w:position w:val="0"/>
          <w:sz w:val="22"/>
          <w:szCs w:val="24"/>
        </w:rPr>
        <w:t>Committee</w:t>
      </w:r>
      <w:bookmarkStart w:id="273" w:name="_DV_C241"/>
      <w:bookmarkEnd w:id="272"/>
      <w:r>
        <w:rPr>
          <w:rStyle w:val="DeltaViewInsertion"/>
          <w:rFonts w:ascii="Times New Roman" w:hAnsi="Times New Roman"/>
          <w:sz w:val="22"/>
          <w:szCs w:val="24"/>
        </w:rPr>
        <w:t>committee</w:t>
      </w:r>
      <w:bookmarkEnd w:id="273"/>
      <w:r>
        <w:rPr>
          <w:rFonts w:ascii="Times New Roman" w:hAnsi="Times New Roman"/>
          <w:color w:val="000000"/>
          <w:sz w:val="22"/>
          <w:szCs w:val="24"/>
        </w:rPr>
        <w:t>.</w:t>
      </w:r>
    </w:p>
    <w:p w14:paraId="457F08A0"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357ACD0C"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431926EB"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36F6CBE1" w14:textId="77777777" w:rsidR="00094F4F" w:rsidRDefault="00DD17D2">
      <w:pPr>
        <w:pBdr>
          <w:top w:val="nil"/>
          <w:left w:val="nil"/>
          <w:bottom w:val="nil"/>
          <w:right w:val="nil"/>
          <w:between w:val="nil"/>
        </w:pBdr>
        <w:spacing w:line="240" w:lineRule="auto"/>
        <w:ind w:left="0" w:hanging="2"/>
        <w:jc w:val="center"/>
        <w:rPr>
          <w:rFonts w:ascii="Times New Roman" w:hAnsi="Times New Roman"/>
          <w:caps/>
          <w:position w:val="0"/>
          <w:sz w:val="22"/>
          <w:szCs w:val="24"/>
        </w:rPr>
      </w:pPr>
      <w:r>
        <w:rPr>
          <w:rFonts w:ascii="Times New Roman" w:hAnsi="Times New Roman"/>
          <w:smallCaps/>
          <w:color w:val="000000"/>
          <w:sz w:val="22"/>
          <w:szCs w:val="24"/>
        </w:rPr>
        <w:t>ARTICLE VI</w:t>
      </w:r>
    </w:p>
    <w:p w14:paraId="34F84DA8"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smallCaps/>
          <w:color w:val="000000"/>
          <w:sz w:val="22"/>
          <w:szCs w:val="24"/>
        </w:rPr>
      </w:pPr>
    </w:p>
    <w:p w14:paraId="34C7F47B" w14:textId="77777777" w:rsidR="00094F4F" w:rsidRDefault="00DD17D2">
      <w:pPr>
        <w:pBdr>
          <w:top w:val="nil"/>
          <w:left w:val="nil"/>
          <w:bottom w:val="nil"/>
          <w:right w:val="nil"/>
          <w:between w:val="nil"/>
        </w:pBdr>
        <w:spacing w:line="240" w:lineRule="auto"/>
        <w:ind w:left="0" w:hanging="2"/>
        <w:jc w:val="center"/>
        <w:rPr>
          <w:rFonts w:ascii="Times New Roman" w:hAnsi="Times New Roman"/>
          <w:position w:val="0"/>
          <w:sz w:val="22"/>
          <w:szCs w:val="24"/>
        </w:rPr>
      </w:pPr>
      <w:r>
        <w:rPr>
          <w:rFonts w:ascii="Times New Roman" w:hAnsi="Times New Roman"/>
          <w:color w:val="000000"/>
          <w:sz w:val="22"/>
          <w:szCs w:val="24"/>
        </w:rPr>
        <w:t xml:space="preserve">Chapters </w:t>
      </w:r>
    </w:p>
    <w:p w14:paraId="75FAF357"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position w:val="0"/>
          <w:sz w:val="22"/>
          <w:szCs w:val="24"/>
        </w:rPr>
      </w:pPr>
    </w:p>
    <w:p w14:paraId="37563695"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color w:val="000000"/>
          <w:sz w:val="22"/>
          <w:szCs w:val="24"/>
        </w:rPr>
      </w:pPr>
    </w:p>
    <w:p w14:paraId="0178D437"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1371EC8B"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SECTION 1.  The Executive Committee from time to time may establish Chapters for the organization of Association activities for members outside the Washington, D.C. area.  The President shall appoint a Chair or Co-Chairs for each Chapter established pursuant to these By-Laws, giving due consideration to Chapter recommendations for such positions.</w:t>
      </w:r>
    </w:p>
    <w:p w14:paraId="148C4A92"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6515793F"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03D962E9"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45B42790"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SECTION 2.  The Chapters shall seek to achieve the objectives of the Association, to facilitate communications with members and to enhance the value of membership in the Association for those members located outside of the Washington, D.C. area.  The Chapters also shall communicate and coordinate their activities with the Association and the other Chapters. </w:t>
      </w:r>
    </w:p>
    <w:p w14:paraId="2B5E8B84"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651B1660"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5B364F65"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4D90AC75"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SECTION 3.  Any Association member may become a member of any Chapter.</w:t>
      </w:r>
    </w:p>
    <w:p w14:paraId="4234EB61"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0336D124"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690210F1"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0F50D69B"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SECTION 4.  Each Chapter may conduct such meetings and activities as its members shall decide, in accordance with guidelines established from time to time by the Executive Committee.</w:t>
      </w:r>
    </w:p>
    <w:p w14:paraId="2B45B5C0"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2C5A5E7E"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21E7D627"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560F497E" w14:textId="77777777" w:rsidR="00094F4F" w:rsidRDefault="00DD17D2">
      <w:pPr>
        <w:pBdr>
          <w:top w:val="nil"/>
          <w:left w:val="nil"/>
          <w:bottom w:val="nil"/>
          <w:right w:val="nil"/>
          <w:between w:val="nil"/>
        </w:pBdr>
        <w:spacing w:line="240" w:lineRule="auto"/>
        <w:ind w:left="0" w:hanging="2"/>
        <w:jc w:val="center"/>
        <w:rPr>
          <w:rFonts w:ascii="Times New Roman" w:hAnsi="Times New Roman"/>
          <w:caps/>
          <w:position w:val="0"/>
          <w:sz w:val="22"/>
          <w:szCs w:val="24"/>
        </w:rPr>
      </w:pPr>
      <w:r>
        <w:rPr>
          <w:rFonts w:ascii="Times New Roman" w:hAnsi="Times New Roman"/>
          <w:smallCaps/>
          <w:color w:val="000000"/>
          <w:sz w:val="22"/>
          <w:szCs w:val="24"/>
        </w:rPr>
        <w:t>ARTICLE VII</w:t>
      </w:r>
    </w:p>
    <w:p w14:paraId="238350E0"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smallCaps/>
          <w:color w:val="000000"/>
          <w:sz w:val="22"/>
          <w:szCs w:val="24"/>
        </w:rPr>
      </w:pPr>
    </w:p>
    <w:p w14:paraId="7FC25CA4" w14:textId="77777777" w:rsidR="00094F4F" w:rsidRDefault="00DD17D2">
      <w:pPr>
        <w:pBdr>
          <w:top w:val="nil"/>
          <w:left w:val="nil"/>
          <w:bottom w:val="nil"/>
          <w:right w:val="nil"/>
          <w:between w:val="nil"/>
        </w:pBdr>
        <w:spacing w:line="240" w:lineRule="auto"/>
        <w:ind w:left="0" w:hanging="2"/>
        <w:jc w:val="center"/>
        <w:rPr>
          <w:rFonts w:ascii="Times New Roman" w:hAnsi="Times New Roman"/>
          <w:position w:val="0"/>
          <w:sz w:val="22"/>
          <w:szCs w:val="24"/>
        </w:rPr>
      </w:pPr>
      <w:r>
        <w:rPr>
          <w:rFonts w:ascii="Times New Roman" w:hAnsi="Times New Roman"/>
          <w:color w:val="000000"/>
          <w:sz w:val="22"/>
          <w:szCs w:val="24"/>
        </w:rPr>
        <w:lastRenderedPageBreak/>
        <w:t>Dues</w:t>
      </w:r>
    </w:p>
    <w:p w14:paraId="5E68F36A"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position w:val="0"/>
          <w:sz w:val="22"/>
          <w:szCs w:val="24"/>
        </w:rPr>
      </w:pPr>
    </w:p>
    <w:p w14:paraId="7B4F22D0"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color w:val="000000"/>
          <w:sz w:val="22"/>
          <w:szCs w:val="24"/>
        </w:rPr>
      </w:pPr>
    </w:p>
    <w:p w14:paraId="25F788B0"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24439CFC"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SECTION 1.  Annual dues shall be paid to the Association by July 1 of each year.  The amount of annual dues for all membership categories shall be determined by the Executive Committee.</w:t>
      </w:r>
    </w:p>
    <w:p w14:paraId="50EA293E"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423D041E"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39D3CF83"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0DCC9B8D"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SECTION 2.  No person shall be in good standing or be entitled to any right or privilege of membership who is in default in the payment of his or her dues.  The Executive Committee in its discretion may remit the dues of any member under special circumstances.</w:t>
      </w:r>
    </w:p>
    <w:p w14:paraId="7D782438"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05127ACC" w14:textId="77777777" w:rsidR="00094F4F" w:rsidRDefault="00DD17D2">
      <w:pPr>
        <w:pStyle w:val="bodycopy"/>
        <w:suppressAutoHyphens w:val="0"/>
        <w:spacing w:line="240" w:lineRule="auto"/>
        <w:ind w:left="0" w:firstLine="0"/>
        <w:contextualSpacing/>
        <w:textDirection w:val="lrTb"/>
        <w:outlineLvl w:val="9"/>
        <w:rPr>
          <w:rFonts w:ascii="Times New Roman" w:hAnsi="Times New Roman" w:cs="Arial"/>
          <w:position w:val="0"/>
          <w:sz w:val="22"/>
          <w:szCs w:val="24"/>
        </w:rPr>
      </w:pPr>
      <w:bookmarkStart w:id="274" w:name="_DV_C242"/>
      <w:r>
        <w:rPr>
          <w:rStyle w:val="DeltaViewDeletion"/>
          <w:rFonts w:ascii="Times New Roman" w:hAnsi="Times New Roman" w:cs="Arial"/>
          <w:position w:val="0"/>
          <w:sz w:val="22"/>
          <w:szCs w:val="24"/>
        </w:rPr>
        <w:t>SECTION 3.  A “Retired Member” is one who has certified to the Association that he or she had been a dues-paying member of the Association for a period of fifteen (15) years and has retired from the active practice of law.  A “Retired Member” shall have the option of being exempt from dues, or paying annual dues as determined by the Executive Committee.  A “Retired Member” who chooses to pay annual dues shall have all the rights and privileges of membership: provided, however, a “Retired Member” shall be ineligible for election as an officer or member of the Executive Committee of the Association.  A “Retired Member” who does not pay annual dues will be listed in the FCBA Membership Directory only and will not be entitled to all the rights and privileges of membership.</w:t>
      </w:r>
      <w:bookmarkEnd w:id="274"/>
    </w:p>
    <w:p w14:paraId="30FDA0BA"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0D0BD764"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1A52C650"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748E9A44" w14:textId="77777777" w:rsidR="00094F4F" w:rsidRDefault="00DD17D2">
      <w:pPr>
        <w:pBdr>
          <w:top w:val="nil"/>
          <w:left w:val="nil"/>
          <w:bottom w:val="nil"/>
          <w:right w:val="nil"/>
          <w:between w:val="nil"/>
        </w:pBdr>
        <w:spacing w:line="240" w:lineRule="auto"/>
        <w:ind w:left="0" w:hanging="2"/>
        <w:jc w:val="center"/>
        <w:rPr>
          <w:rFonts w:ascii="Times New Roman" w:hAnsi="Times New Roman"/>
          <w:caps/>
          <w:position w:val="0"/>
          <w:sz w:val="22"/>
          <w:szCs w:val="24"/>
        </w:rPr>
      </w:pPr>
      <w:r>
        <w:rPr>
          <w:rFonts w:ascii="Times New Roman" w:hAnsi="Times New Roman"/>
          <w:smallCaps/>
          <w:color w:val="000000"/>
          <w:sz w:val="22"/>
          <w:szCs w:val="24"/>
        </w:rPr>
        <w:t>ARTICLE VIII</w:t>
      </w:r>
    </w:p>
    <w:p w14:paraId="1DC10D2E"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smallCaps/>
          <w:color w:val="000000"/>
          <w:sz w:val="22"/>
          <w:szCs w:val="24"/>
        </w:rPr>
      </w:pPr>
    </w:p>
    <w:p w14:paraId="12235589" w14:textId="77777777" w:rsidR="00094F4F" w:rsidRDefault="00DD17D2">
      <w:pPr>
        <w:pBdr>
          <w:top w:val="nil"/>
          <w:left w:val="nil"/>
          <w:bottom w:val="nil"/>
          <w:right w:val="nil"/>
          <w:between w:val="nil"/>
        </w:pBdr>
        <w:spacing w:line="240" w:lineRule="auto"/>
        <w:ind w:left="0" w:hanging="2"/>
        <w:jc w:val="center"/>
        <w:rPr>
          <w:rFonts w:ascii="Times New Roman" w:hAnsi="Times New Roman"/>
          <w:position w:val="0"/>
          <w:sz w:val="22"/>
          <w:szCs w:val="24"/>
        </w:rPr>
      </w:pPr>
      <w:r>
        <w:rPr>
          <w:rFonts w:ascii="Times New Roman" w:hAnsi="Times New Roman"/>
          <w:color w:val="000000"/>
          <w:sz w:val="22"/>
          <w:szCs w:val="24"/>
        </w:rPr>
        <w:t>Fiscal Year</w:t>
      </w:r>
    </w:p>
    <w:p w14:paraId="7095289B"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position w:val="0"/>
          <w:sz w:val="22"/>
          <w:szCs w:val="24"/>
        </w:rPr>
      </w:pPr>
    </w:p>
    <w:p w14:paraId="2543B939"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color w:val="000000"/>
          <w:sz w:val="22"/>
          <w:szCs w:val="24"/>
        </w:rPr>
      </w:pPr>
    </w:p>
    <w:p w14:paraId="32257D60"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63479228"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The Fiscal Year of the Association shall be from July 1 to June 30.</w:t>
      </w:r>
    </w:p>
    <w:p w14:paraId="4BBEF0E8"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772CCF17"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0D11AB41"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79E3A6DD" w14:textId="77777777" w:rsidR="00094F4F" w:rsidRDefault="00DD17D2">
      <w:pPr>
        <w:pBdr>
          <w:top w:val="nil"/>
          <w:left w:val="nil"/>
          <w:bottom w:val="nil"/>
          <w:right w:val="nil"/>
          <w:between w:val="nil"/>
        </w:pBdr>
        <w:spacing w:line="240" w:lineRule="auto"/>
        <w:ind w:left="0" w:hanging="2"/>
        <w:jc w:val="center"/>
        <w:rPr>
          <w:rFonts w:ascii="Times New Roman" w:hAnsi="Times New Roman"/>
          <w:caps/>
          <w:position w:val="0"/>
          <w:sz w:val="22"/>
          <w:szCs w:val="24"/>
        </w:rPr>
      </w:pPr>
      <w:r>
        <w:rPr>
          <w:rFonts w:ascii="Times New Roman" w:hAnsi="Times New Roman"/>
          <w:smallCaps/>
          <w:color w:val="000000"/>
          <w:sz w:val="22"/>
          <w:szCs w:val="24"/>
        </w:rPr>
        <w:t>ARTICLE IX</w:t>
      </w:r>
    </w:p>
    <w:p w14:paraId="2D856CB7"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smallCaps/>
          <w:color w:val="000000"/>
          <w:sz w:val="22"/>
          <w:szCs w:val="24"/>
        </w:rPr>
      </w:pPr>
    </w:p>
    <w:p w14:paraId="72A868D7" w14:textId="77777777" w:rsidR="00094F4F" w:rsidRDefault="00DD17D2">
      <w:pPr>
        <w:pBdr>
          <w:top w:val="nil"/>
          <w:left w:val="nil"/>
          <w:bottom w:val="nil"/>
          <w:right w:val="nil"/>
          <w:between w:val="nil"/>
        </w:pBdr>
        <w:spacing w:line="240" w:lineRule="auto"/>
        <w:ind w:left="0" w:hanging="2"/>
        <w:jc w:val="center"/>
        <w:rPr>
          <w:rFonts w:ascii="Times New Roman" w:hAnsi="Times New Roman"/>
          <w:position w:val="0"/>
          <w:sz w:val="22"/>
          <w:szCs w:val="24"/>
        </w:rPr>
      </w:pPr>
      <w:r>
        <w:rPr>
          <w:rFonts w:ascii="Times New Roman" w:hAnsi="Times New Roman"/>
          <w:color w:val="000000"/>
          <w:sz w:val="22"/>
          <w:szCs w:val="24"/>
        </w:rPr>
        <w:t>Annual Audit</w:t>
      </w:r>
    </w:p>
    <w:p w14:paraId="41CB016F"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position w:val="0"/>
          <w:sz w:val="22"/>
          <w:szCs w:val="24"/>
        </w:rPr>
      </w:pPr>
    </w:p>
    <w:p w14:paraId="2402C695"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color w:val="000000"/>
          <w:sz w:val="22"/>
          <w:szCs w:val="24"/>
        </w:rPr>
      </w:pPr>
    </w:p>
    <w:p w14:paraId="19891201"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3A847BF7"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The Executive Committee may provide for such examination and audit of the Treasurer’s Report.</w:t>
      </w:r>
    </w:p>
    <w:p w14:paraId="07949723"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6A76DC79"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6CF50816"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0F44370C" w14:textId="77777777" w:rsidR="00094F4F" w:rsidRDefault="00DD17D2">
      <w:pPr>
        <w:pBdr>
          <w:top w:val="nil"/>
          <w:left w:val="nil"/>
          <w:bottom w:val="nil"/>
          <w:right w:val="nil"/>
          <w:between w:val="nil"/>
        </w:pBdr>
        <w:spacing w:line="240" w:lineRule="auto"/>
        <w:ind w:left="0" w:hanging="2"/>
        <w:jc w:val="center"/>
        <w:rPr>
          <w:rFonts w:ascii="Times New Roman" w:hAnsi="Times New Roman"/>
          <w:caps/>
          <w:position w:val="0"/>
          <w:sz w:val="22"/>
          <w:szCs w:val="24"/>
        </w:rPr>
      </w:pPr>
      <w:r>
        <w:rPr>
          <w:rFonts w:ascii="Times New Roman" w:hAnsi="Times New Roman"/>
          <w:smallCaps/>
          <w:color w:val="000000"/>
          <w:sz w:val="22"/>
          <w:szCs w:val="24"/>
        </w:rPr>
        <w:t>ARTICLE X</w:t>
      </w:r>
    </w:p>
    <w:p w14:paraId="47006EFF"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smallCaps/>
          <w:color w:val="000000"/>
          <w:sz w:val="22"/>
          <w:szCs w:val="24"/>
        </w:rPr>
      </w:pPr>
    </w:p>
    <w:p w14:paraId="76AF09D8" w14:textId="77777777" w:rsidR="00094F4F" w:rsidRDefault="00DD17D2">
      <w:pPr>
        <w:pBdr>
          <w:top w:val="nil"/>
          <w:left w:val="nil"/>
          <w:bottom w:val="nil"/>
          <w:right w:val="nil"/>
          <w:between w:val="nil"/>
        </w:pBdr>
        <w:spacing w:line="240" w:lineRule="auto"/>
        <w:ind w:left="0" w:hanging="2"/>
        <w:jc w:val="center"/>
        <w:rPr>
          <w:rFonts w:ascii="Times New Roman" w:hAnsi="Times New Roman"/>
          <w:position w:val="0"/>
          <w:sz w:val="22"/>
          <w:szCs w:val="24"/>
        </w:rPr>
      </w:pPr>
      <w:r>
        <w:rPr>
          <w:rFonts w:ascii="Times New Roman" w:hAnsi="Times New Roman"/>
          <w:color w:val="000000"/>
          <w:sz w:val="22"/>
          <w:szCs w:val="24"/>
        </w:rPr>
        <w:t>Default for Non-Payment of Annual Dues</w:t>
      </w:r>
    </w:p>
    <w:p w14:paraId="3419A22C"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position w:val="0"/>
          <w:sz w:val="22"/>
          <w:szCs w:val="24"/>
        </w:rPr>
      </w:pPr>
    </w:p>
    <w:p w14:paraId="566F51D1"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color w:val="000000"/>
          <w:sz w:val="22"/>
          <w:szCs w:val="24"/>
        </w:rPr>
      </w:pPr>
    </w:p>
    <w:p w14:paraId="07A2A4FB"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059FF3CC"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A member who does not pay his or her current annual dues on or before October 1st following the July 1st payable date shall be considered to be in default, and the membership, and all rights in respect thereto, of such members shall thereupon cease.  The Executive Committee or the Membership Committee, acting pursuant to delegation of authority from the Executive Committee, shall act on all requests for reinstatement to membership filed by former members of the Association who have been dropped from membership for nonpayment of annual dues, and shall prescribe the extent to which the unpaid dues shall be paid as a condition precedent to reinstatement.</w:t>
      </w:r>
    </w:p>
    <w:p w14:paraId="64589EF1"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36D6687B"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5A7303DC"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0967EC36" w14:textId="77777777" w:rsidR="00094F4F" w:rsidRDefault="00DD17D2">
      <w:pPr>
        <w:pBdr>
          <w:top w:val="nil"/>
          <w:left w:val="nil"/>
          <w:bottom w:val="nil"/>
          <w:right w:val="nil"/>
          <w:between w:val="nil"/>
        </w:pBdr>
        <w:spacing w:line="240" w:lineRule="auto"/>
        <w:ind w:left="0" w:hanging="2"/>
        <w:jc w:val="center"/>
        <w:rPr>
          <w:rFonts w:ascii="Times New Roman" w:hAnsi="Times New Roman"/>
          <w:caps/>
          <w:position w:val="0"/>
          <w:sz w:val="22"/>
          <w:szCs w:val="24"/>
        </w:rPr>
      </w:pPr>
      <w:r>
        <w:rPr>
          <w:rFonts w:ascii="Times New Roman" w:hAnsi="Times New Roman"/>
          <w:smallCaps/>
          <w:color w:val="000000"/>
          <w:sz w:val="22"/>
          <w:szCs w:val="24"/>
        </w:rPr>
        <w:t>ARTICLE XI</w:t>
      </w:r>
    </w:p>
    <w:p w14:paraId="72DD8C8F"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smallCaps/>
          <w:color w:val="000000"/>
          <w:sz w:val="22"/>
          <w:szCs w:val="24"/>
        </w:rPr>
      </w:pPr>
    </w:p>
    <w:p w14:paraId="38664BF3" w14:textId="77777777" w:rsidR="00094F4F" w:rsidRDefault="00DD17D2">
      <w:pPr>
        <w:pBdr>
          <w:top w:val="nil"/>
          <w:left w:val="nil"/>
          <w:bottom w:val="nil"/>
          <w:right w:val="nil"/>
          <w:between w:val="nil"/>
        </w:pBdr>
        <w:spacing w:line="240" w:lineRule="auto"/>
        <w:ind w:left="0" w:hanging="2"/>
        <w:jc w:val="center"/>
        <w:rPr>
          <w:rFonts w:ascii="Times New Roman" w:hAnsi="Times New Roman"/>
          <w:position w:val="0"/>
          <w:sz w:val="22"/>
          <w:szCs w:val="24"/>
        </w:rPr>
      </w:pPr>
      <w:r>
        <w:rPr>
          <w:rFonts w:ascii="Times New Roman" w:hAnsi="Times New Roman"/>
          <w:color w:val="000000"/>
          <w:sz w:val="22"/>
          <w:szCs w:val="24"/>
        </w:rPr>
        <w:t>Indemnification</w:t>
      </w:r>
    </w:p>
    <w:p w14:paraId="477C88D0"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position w:val="0"/>
          <w:sz w:val="22"/>
          <w:szCs w:val="24"/>
        </w:rPr>
      </w:pPr>
    </w:p>
    <w:p w14:paraId="0F995DBF" w14:textId="77777777" w:rsidR="00094F4F" w:rsidRDefault="00094F4F">
      <w:pPr>
        <w:pBdr>
          <w:top w:val="nil"/>
          <w:left w:val="nil"/>
          <w:bottom w:val="nil"/>
          <w:right w:val="nil"/>
          <w:between w:val="nil"/>
        </w:pBdr>
        <w:spacing w:line="240" w:lineRule="auto"/>
        <w:ind w:left="0" w:hanging="2"/>
        <w:jc w:val="center"/>
        <w:textDirection w:val="lrTb"/>
        <w:rPr>
          <w:rFonts w:ascii="Times New Roman" w:hAnsi="Times New Roman"/>
          <w:color w:val="000000"/>
          <w:sz w:val="22"/>
          <w:szCs w:val="24"/>
        </w:rPr>
      </w:pPr>
    </w:p>
    <w:p w14:paraId="09AE151F" w14:textId="77777777" w:rsidR="00094F4F" w:rsidRDefault="00094F4F">
      <w:pPr>
        <w:pBdr>
          <w:top w:val="nil"/>
          <w:left w:val="nil"/>
          <w:bottom w:val="nil"/>
          <w:right w:val="nil"/>
          <w:between w:val="nil"/>
        </w:pBdr>
        <w:spacing w:line="240" w:lineRule="auto"/>
        <w:ind w:left="0" w:hanging="2"/>
        <w:jc w:val="both"/>
        <w:rPr>
          <w:rFonts w:ascii="Times New Roman" w:hAnsi="Times New Roman"/>
          <w:color w:val="000000"/>
          <w:sz w:val="22"/>
          <w:szCs w:val="24"/>
        </w:rPr>
      </w:pPr>
    </w:p>
    <w:p w14:paraId="766D0A98" w14:textId="77777777" w:rsidR="00094F4F" w:rsidRDefault="00DD17D2">
      <w:pPr>
        <w:pBdr>
          <w:top w:val="nil"/>
          <w:left w:val="nil"/>
          <w:bottom w:val="nil"/>
          <w:right w:val="nil"/>
          <w:between w:val="nil"/>
        </w:pBdr>
        <w:spacing w:line="240" w:lineRule="auto"/>
        <w:ind w:left="0" w:hanging="2"/>
        <w:jc w:val="both"/>
        <w:rPr>
          <w:rFonts w:ascii="Times New Roman" w:hAnsi="Times New Roman"/>
          <w:position w:val="0"/>
          <w:sz w:val="22"/>
          <w:szCs w:val="24"/>
        </w:rPr>
      </w:pPr>
      <w:r>
        <w:rPr>
          <w:rFonts w:ascii="Times New Roman" w:hAnsi="Times New Roman"/>
          <w:color w:val="000000"/>
          <w:sz w:val="22"/>
          <w:szCs w:val="24"/>
        </w:rPr>
        <w:t xml:space="preserve">The Association shall indemnify and save harmless from loss each of the officers, members of the Executive Committee, </w:t>
      </w:r>
      <w:bookmarkStart w:id="275" w:name="_DV_C243"/>
      <w:r>
        <w:rPr>
          <w:rStyle w:val="DeltaViewDeletion"/>
          <w:rFonts w:ascii="Times New Roman" w:hAnsi="Times New Roman"/>
          <w:position w:val="0"/>
          <w:sz w:val="22"/>
          <w:szCs w:val="24"/>
        </w:rPr>
        <w:t xml:space="preserve">Committee </w:t>
      </w:r>
      <w:bookmarkEnd w:id="275"/>
      <w:r>
        <w:rPr>
          <w:rFonts w:ascii="Times New Roman" w:hAnsi="Times New Roman"/>
          <w:color w:val="000000"/>
          <w:sz w:val="22"/>
          <w:szCs w:val="24"/>
        </w:rPr>
        <w:t>Chairs and Co-Chairs</w:t>
      </w:r>
      <w:bookmarkStart w:id="276" w:name="_DV_C244"/>
      <w:r>
        <w:rPr>
          <w:rStyle w:val="DeltaViewInsertion"/>
          <w:rFonts w:ascii="Times New Roman" w:hAnsi="Times New Roman"/>
          <w:sz w:val="22"/>
          <w:szCs w:val="24"/>
        </w:rPr>
        <w:t xml:space="preserve"> of committees</w:t>
      </w:r>
      <w:bookmarkEnd w:id="276"/>
      <w:r>
        <w:rPr>
          <w:rFonts w:ascii="Times New Roman" w:hAnsi="Times New Roman"/>
          <w:color w:val="000000"/>
          <w:sz w:val="22"/>
          <w:szCs w:val="24"/>
        </w:rPr>
        <w:t xml:space="preserve">, Chapter Chairs and Co-Chairs, and members of the Association individually and collectively, against judgment, loss and expenses actually and reasonably incurred in connection with the defense of any action, suit, or proceedings in which he or she is made a party by reason of his or her being or having been an Officer, member of the Executive Committee, </w:t>
      </w:r>
      <w:bookmarkStart w:id="277" w:name="_DV_C245"/>
      <w:r>
        <w:rPr>
          <w:rStyle w:val="DeltaViewDeletion"/>
          <w:rFonts w:ascii="Times New Roman" w:hAnsi="Times New Roman"/>
          <w:position w:val="0"/>
          <w:sz w:val="22"/>
          <w:szCs w:val="24"/>
        </w:rPr>
        <w:t xml:space="preserve">Committee </w:t>
      </w:r>
      <w:bookmarkEnd w:id="277"/>
      <w:r>
        <w:rPr>
          <w:rFonts w:ascii="Times New Roman" w:hAnsi="Times New Roman"/>
          <w:color w:val="000000"/>
          <w:sz w:val="22"/>
          <w:szCs w:val="24"/>
        </w:rPr>
        <w:t>Chair or Co-Chair</w:t>
      </w:r>
      <w:bookmarkStart w:id="278" w:name="_DV_C246"/>
      <w:r>
        <w:rPr>
          <w:rStyle w:val="DeltaViewInsertion"/>
          <w:rFonts w:ascii="Times New Roman" w:hAnsi="Times New Roman"/>
          <w:sz w:val="22"/>
          <w:szCs w:val="24"/>
        </w:rPr>
        <w:t xml:space="preserve"> of a committee</w:t>
      </w:r>
      <w:bookmarkEnd w:id="278"/>
      <w:r>
        <w:rPr>
          <w:rFonts w:ascii="Times New Roman" w:hAnsi="Times New Roman"/>
          <w:color w:val="000000"/>
          <w:sz w:val="22"/>
          <w:szCs w:val="24"/>
        </w:rPr>
        <w:t>, or Chapter Chair or Co-Chair, except in relation to matters as to which he or she shall be adjudged in such action, suit or proceeding to be liable for negligence or misconduct in the performance of a duty.  Indemnification is contingent on a full subrogation of the indemnified party’s legal defense to the Association or its insurance carrier and shall exclude any liabilities incurred in violation of the Association’s Constitution or By-Laws.  Such indemnification shall not be deemed exclusive of any other rights to which such individual may be entitled, under any By-Law, agreement, vote of the Executive Committee or members of the Association, or otherwise.</w:t>
      </w:r>
    </w:p>
    <w:p w14:paraId="503C5C3C"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36AB3CBE"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position w:val="0"/>
          <w:sz w:val="22"/>
          <w:szCs w:val="24"/>
        </w:rPr>
      </w:pPr>
    </w:p>
    <w:p w14:paraId="624621C8" w14:textId="77777777" w:rsidR="00094F4F" w:rsidRDefault="00094F4F">
      <w:pPr>
        <w:pBdr>
          <w:top w:val="nil"/>
          <w:left w:val="nil"/>
          <w:bottom w:val="nil"/>
          <w:right w:val="nil"/>
          <w:between w:val="nil"/>
        </w:pBdr>
        <w:spacing w:line="240" w:lineRule="auto"/>
        <w:ind w:left="0" w:hanging="2"/>
        <w:jc w:val="both"/>
        <w:textDirection w:val="lrTb"/>
        <w:rPr>
          <w:rFonts w:ascii="Times New Roman" w:hAnsi="Times New Roman"/>
          <w:color w:val="000000"/>
          <w:sz w:val="22"/>
          <w:szCs w:val="24"/>
        </w:rPr>
      </w:pPr>
    </w:p>
    <w:p w14:paraId="378AF0EA" w14:textId="77777777" w:rsidR="00094F4F" w:rsidRDefault="00DD17D2">
      <w:pPr>
        <w:pBdr>
          <w:top w:val="nil"/>
          <w:left w:val="nil"/>
          <w:bottom w:val="nil"/>
          <w:right w:val="nil"/>
          <w:between w:val="nil"/>
        </w:pBdr>
        <w:spacing w:line="240" w:lineRule="auto"/>
        <w:ind w:left="0" w:hanging="2"/>
        <w:jc w:val="both"/>
        <w:rPr>
          <w:rFonts w:ascii="Times New Roman" w:hAnsi="Times New Roman"/>
          <w:color w:val="000000"/>
          <w:sz w:val="22"/>
          <w:szCs w:val="24"/>
        </w:rPr>
      </w:pPr>
      <w:bookmarkStart w:id="279" w:name="_DV_C247"/>
      <w:r>
        <w:rPr>
          <w:rStyle w:val="DeltaViewInsertion"/>
          <w:rFonts w:ascii="Times New Roman" w:hAnsi="Times New Roman"/>
          <w:sz w:val="22"/>
          <w:szCs w:val="24"/>
        </w:rPr>
        <w:br/>
      </w:r>
      <w:bookmarkEnd w:id="279"/>
    </w:p>
    <w:p w14:paraId="68491321" w14:textId="77777777" w:rsidR="00094F4F" w:rsidRDefault="00094F4F">
      <w:pPr>
        <w:pBdr>
          <w:top w:val="nil"/>
          <w:left w:val="nil"/>
          <w:bottom w:val="nil"/>
          <w:right w:val="nil"/>
          <w:between w:val="nil"/>
        </w:pBdr>
        <w:spacing w:line="240" w:lineRule="auto"/>
        <w:ind w:left="0" w:hanging="2"/>
        <w:jc w:val="both"/>
        <w:rPr>
          <w:rFonts w:ascii="Times New Roman" w:hAnsi="Times New Roman"/>
          <w:sz w:val="22"/>
          <w:szCs w:val="24"/>
        </w:rPr>
      </w:pPr>
    </w:p>
    <w:p w14:paraId="566FB5D3" w14:textId="77777777" w:rsidR="00094F4F" w:rsidRDefault="00DD17D2">
      <w:pPr>
        <w:spacing w:before="240" w:after="240" w:line="276" w:lineRule="auto"/>
        <w:ind w:left="0" w:hanging="2"/>
        <w:jc w:val="center"/>
        <w:rPr>
          <w:rFonts w:ascii="Times New Roman" w:hAnsi="Times New Roman"/>
          <w:sz w:val="22"/>
          <w:szCs w:val="24"/>
        </w:rPr>
      </w:pPr>
      <w:bookmarkStart w:id="280" w:name="_DV_C248"/>
      <w:r>
        <w:rPr>
          <w:rStyle w:val="DeltaViewInsertion"/>
          <w:szCs w:val="24"/>
        </w:rPr>
        <w:br w:type="page"/>
      </w:r>
      <w:bookmarkEnd w:id="280"/>
    </w:p>
    <w:p w14:paraId="169F3B84" w14:textId="77777777" w:rsidR="00094F4F" w:rsidRDefault="00DD17D2">
      <w:pPr>
        <w:spacing w:before="240" w:after="240" w:line="276" w:lineRule="auto"/>
        <w:ind w:left="0" w:hanging="2"/>
        <w:jc w:val="center"/>
        <w:rPr>
          <w:rFonts w:ascii="Times New Roman" w:hAnsi="Times New Roman"/>
          <w:sz w:val="22"/>
          <w:szCs w:val="24"/>
        </w:rPr>
      </w:pPr>
      <w:bookmarkStart w:id="281" w:name="_DV_C249"/>
      <w:r>
        <w:rPr>
          <w:rStyle w:val="DeltaViewInsertion"/>
          <w:rFonts w:ascii="Times New Roman" w:hAnsi="Times New Roman"/>
          <w:sz w:val="22"/>
          <w:szCs w:val="24"/>
        </w:rPr>
        <w:lastRenderedPageBreak/>
        <w:t xml:space="preserve">APPENDIX A </w:t>
      </w:r>
      <w:bookmarkEnd w:id="281"/>
    </w:p>
    <w:p w14:paraId="75BB04F3" w14:textId="77777777" w:rsidR="00094F4F" w:rsidRDefault="00DD17D2">
      <w:pPr>
        <w:spacing w:before="240" w:after="240" w:line="276" w:lineRule="auto"/>
        <w:ind w:left="0" w:hanging="2"/>
        <w:rPr>
          <w:rFonts w:ascii="Times New Roman" w:hAnsi="Times New Roman"/>
          <w:sz w:val="22"/>
          <w:szCs w:val="24"/>
        </w:rPr>
      </w:pPr>
      <w:bookmarkStart w:id="282" w:name="_DV_X31"/>
      <w:bookmarkStart w:id="283" w:name="_DV_C250"/>
      <w:r>
        <w:rPr>
          <w:rStyle w:val="DeltaViewMoveDestination"/>
          <w:rFonts w:ascii="Times New Roman" w:hAnsi="Times New Roman"/>
          <w:sz w:val="22"/>
          <w:szCs w:val="24"/>
        </w:rPr>
        <w:t>Engineering and Technical</w:t>
      </w:r>
      <w:bookmarkStart w:id="284" w:name="_DV_C251"/>
      <w:bookmarkEnd w:id="282"/>
      <w:bookmarkEnd w:id="283"/>
      <w:r>
        <w:rPr>
          <w:rStyle w:val="DeltaViewInsertion"/>
          <w:rFonts w:ascii="Times New Roman" w:hAnsi="Times New Roman"/>
          <w:sz w:val="22"/>
          <w:szCs w:val="24"/>
        </w:rPr>
        <w:br/>
        <w:t>The committee on</w:t>
      </w:r>
      <w:bookmarkStart w:id="285" w:name="_DV_X86"/>
      <w:bookmarkStart w:id="286" w:name="_DV_C252"/>
      <w:bookmarkEnd w:id="284"/>
      <w:r>
        <w:rPr>
          <w:rStyle w:val="DeltaViewMoveDestination"/>
          <w:rFonts w:ascii="Times New Roman" w:hAnsi="Times New Roman"/>
          <w:sz w:val="22"/>
          <w:szCs w:val="24"/>
        </w:rPr>
        <w:t xml:space="preserve"> Engineering and Technical </w:t>
      </w:r>
      <w:bookmarkStart w:id="287" w:name="_DV_C253"/>
      <w:bookmarkEnd w:id="285"/>
      <w:bookmarkEnd w:id="286"/>
      <w:r>
        <w:rPr>
          <w:rStyle w:val="DeltaViewInsertion"/>
          <w:rFonts w:ascii="Times New Roman" w:hAnsi="Times New Roman"/>
          <w:sz w:val="22"/>
          <w:szCs w:val="24"/>
        </w:rPr>
        <w:t>issues</w:t>
      </w:r>
      <w:bookmarkStart w:id="288" w:name="_DV_X88"/>
      <w:bookmarkStart w:id="289" w:name="_DV_C254"/>
      <w:bookmarkEnd w:id="287"/>
      <w:r>
        <w:rPr>
          <w:rStyle w:val="DeltaViewMoveDestination"/>
          <w:rFonts w:ascii="Times New Roman" w:hAnsi="Times New Roman"/>
          <w:sz w:val="22"/>
          <w:szCs w:val="24"/>
        </w:rPr>
        <w:t xml:space="preserve"> shall organize meetings and seminars and provide information on engineering and technical matters, including the allocation of spectrum, service rules and the governance of equipment, as well as the administration of such rules.</w:t>
      </w:r>
      <w:bookmarkStart w:id="290" w:name="_DV_C255"/>
      <w:bookmarkEnd w:id="288"/>
      <w:bookmarkEnd w:id="289"/>
      <w:r>
        <w:rPr>
          <w:rStyle w:val="DeltaViewInsertion"/>
          <w:rFonts w:ascii="Times New Roman" w:hAnsi="Times New Roman"/>
          <w:sz w:val="22"/>
          <w:szCs w:val="24"/>
        </w:rPr>
        <w:t xml:space="preserve"> </w:t>
      </w:r>
      <w:bookmarkEnd w:id="290"/>
    </w:p>
    <w:p w14:paraId="22B9E1DB" w14:textId="77777777" w:rsidR="00094F4F" w:rsidRDefault="00DD17D2">
      <w:pPr>
        <w:spacing w:before="240" w:after="240" w:line="276" w:lineRule="auto"/>
        <w:ind w:left="0" w:hanging="2"/>
        <w:rPr>
          <w:rFonts w:ascii="Times New Roman" w:hAnsi="Times New Roman"/>
          <w:sz w:val="22"/>
          <w:szCs w:val="24"/>
        </w:rPr>
      </w:pPr>
      <w:bookmarkStart w:id="291" w:name="_DV_C256"/>
      <w:r>
        <w:rPr>
          <w:rStyle w:val="DeltaViewInsertion"/>
          <w:rFonts w:ascii="Times New Roman" w:hAnsi="Times New Roman"/>
          <w:sz w:val="22"/>
          <w:szCs w:val="24"/>
        </w:rPr>
        <w:t>Enforcement</w:t>
      </w:r>
      <w:r>
        <w:rPr>
          <w:rStyle w:val="DeltaViewInsertion"/>
          <w:rFonts w:ascii="Times New Roman" w:hAnsi="Times New Roman"/>
          <w:sz w:val="22"/>
          <w:szCs w:val="24"/>
        </w:rPr>
        <w:br/>
        <w:t>The committee on Enforcement</w:t>
      </w:r>
      <w:bookmarkStart w:id="292" w:name="_DV_X90"/>
      <w:bookmarkStart w:id="293" w:name="_DV_C257"/>
      <w:bookmarkEnd w:id="291"/>
      <w:r>
        <w:rPr>
          <w:rStyle w:val="DeltaViewMoveDestination"/>
          <w:rFonts w:ascii="Times New Roman" w:hAnsi="Times New Roman"/>
          <w:sz w:val="22"/>
          <w:szCs w:val="24"/>
        </w:rPr>
        <w:t xml:space="preserve"> shall consider issues relevant to adjudications before the </w:t>
      </w:r>
      <w:bookmarkStart w:id="294" w:name="_DV_C258"/>
      <w:bookmarkEnd w:id="292"/>
      <w:bookmarkEnd w:id="293"/>
      <w:r>
        <w:rPr>
          <w:rStyle w:val="DeltaViewInsertion"/>
          <w:rFonts w:ascii="Times New Roman" w:hAnsi="Times New Roman"/>
          <w:sz w:val="22"/>
          <w:szCs w:val="24"/>
        </w:rPr>
        <w:t>government entities and the courts that</w:t>
      </w:r>
      <w:bookmarkStart w:id="295" w:name="_DV_X92"/>
      <w:bookmarkStart w:id="296" w:name="_DV_C259"/>
      <w:bookmarkEnd w:id="294"/>
      <w:r>
        <w:rPr>
          <w:rStyle w:val="DeltaViewMoveDestination"/>
          <w:rFonts w:ascii="Times New Roman" w:hAnsi="Times New Roman"/>
          <w:sz w:val="22"/>
          <w:szCs w:val="24"/>
        </w:rPr>
        <w:t xml:space="preserve"> are of concern to the Association.</w:t>
      </w:r>
      <w:bookmarkEnd w:id="295"/>
      <w:bookmarkEnd w:id="296"/>
    </w:p>
    <w:p w14:paraId="501A4089" w14:textId="77777777" w:rsidR="00094F4F" w:rsidRDefault="00DD17D2">
      <w:pPr>
        <w:spacing w:before="240" w:after="240" w:line="276" w:lineRule="auto"/>
        <w:ind w:left="0" w:hanging="2"/>
        <w:rPr>
          <w:rFonts w:ascii="Times New Roman" w:hAnsi="Times New Roman"/>
          <w:sz w:val="22"/>
          <w:szCs w:val="24"/>
        </w:rPr>
      </w:pPr>
      <w:bookmarkStart w:id="297" w:name="_DV_X34"/>
      <w:bookmarkStart w:id="298" w:name="_DV_C260"/>
      <w:r>
        <w:rPr>
          <w:rStyle w:val="DeltaViewMoveDestination"/>
          <w:rFonts w:ascii="Times New Roman" w:hAnsi="Times New Roman"/>
          <w:sz w:val="22"/>
          <w:szCs w:val="24"/>
        </w:rPr>
        <w:t>Homeland Security and Emergency Communications</w:t>
      </w:r>
      <w:bookmarkStart w:id="299" w:name="_DV_C261"/>
      <w:bookmarkEnd w:id="297"/>
      <w:bookmarkEnd w:id="298"/>
      <w:r>
        <w:rPr>
          <w:rStyle w:val="DeltaViewInsertion"/>
          <w:rFonts w:ascii="Times New Roman" w:hAnsi="Times New Roman"/>
          <w:sz w:val="22"/>
          <w:szCs w:val="24"/>
        </w:rPr>
        <w:br/>
        <w:t>The committee on</w:t>
      </w:r>
      <w:bookmarkStart w:id="300" w:name="_DV_X105"/>
      <w:bookmarkStart w:id="301" w:name="_DV_C262"/>
      <w:bookmarkEnd w:id="299"/>
      <w:r>
        <w:rPr>
          <w:rStyle w:val="DeltaViewMoveDestination"/>
          <w:rFonts w:ascii="Times New Roman" w:hAnsi="Times New Roman"/>
          <w:sz w:val="22"/>
          <w:szCs w:val="24"/>
        </w:rPr>
        <w:t xml:space="preserve"> Homeland Security and Emergency Communications Practice</w:t>
      </w:r>
      <w:bookmarkStart w:id="302" w:name="_DV_X107"/>
      <w:bookmarkStart w:id="303" w:name="_DV_C263"/>
      <w:bookmarkEnd w:id="300"/>
      <w:bookmarkEnd w:id="301"/>
      <w:r>
        <w:rPr>
          <w:rStyle w:val="DeltaViewMoveDestination"/>
          <w:rFonts w:ascii="Times New Roman" w:hAnsi="Times New Roman"/>
          <w:sz w:val="22"/>
          <w:szCs w:val="24"/>
        </w:rPr>
        <w:t xml:space="preserve"> shall consider issues related to public safety and emergency communications policy, regulation and development.</w:t>
      </w:r>
      <w:bookmarkEnd w:id="302"/>
      <w:bookmarkEnd w:id="303"/>
    </w:p>
    <w:p w14:paraId="1A2AA788" w14:textId="77777777" w:rsidR="00094F4F" w:rsidRDefault="00DD17D2">
      <w:pPr>
        <w:spacing w:before="240" w:after="240" w:line="276" w:lineRule="auto"/>
        <w:ind w:left="0" w:hanging="2"/>
        <w:rPr>
          <w:rFonts w:ascii="Times New Roman" w:hAnsi="Times New Roman"/>
          <w:sz w:val="22"/>
          <w:szCs w:val="24"/>
        </w:rPr>
      </w:pPr>
      <w:bookmarkStart w:id="304" w:name="_DV_X36"/>
      <w:bookmarkStart w:id="305" w:name="_DV_C264"/>
      <w:r>
        <w:rPr>
          <w:rStyle w:val="DeltaViewMoveDestination"/>
          <w:rFonts w:ascii="Times New Roman" w:hAnsi="Times New Roman"/>
          <w:sz w:val="22"/>
          <w:szCs w:val="24"/>
        </w:rPr>
        <w:t xml:space="preserve">International Telecommunications </w:t>
      </w:r>
      <w:bookmarkStart w:id="306" w:name="_DV_C265"/>
      <w:bookmarkEnd w:id="304"/>
      <w:bookmarkEnd w:id="305"/>
      <w:r>
        <w:rPr>
          <w:rStyle w:val="DeltaViewInsertion"/>
          <w:rFonts w:ascii="Times New Roman" w:hAnsi="Times New Roman"/>
          <w:sz w:val="22"/>
          <w:szCs w:val="24"/>
        </w:rPr>
        <w:t xml:space="preserve">&amp; Technologies </w:t>
      </w:r>
      <w:r>
        <w:rPr>
          <w:rStyle w:val="DeltaViewInsertion"/>
          <w:rFonts w:ascii="Times New Roman" w:hAnsi="Times New Roman"/>
          <w:sz w:val="22"/>
          <w:szCs w:val="24"/>
        </w:rPr>
        <w:br/>
        <w:t>The committee on</w:t>
      </w:r>
      <w:bookmarkStart w:id="307" w:name="_DV_X109"/>
      <w:bookmarkStart w:id="308" w:name="_DV_C266"/>
      <w:bookmarkEnd w:id="306"/>
      <w:r>
        <w:rPr>
          <w:rStyle w:val="DeltaViewMoveDestination"/>
          <w:rFonts w:ascii="Times New Roman" w:hAnsi="Times New Roman"/>
          <w:sz w:val="22"/>
          <w:szCs w:val="24"/>
        </w:rPr>
        <w:t xml:space="preserve"> International Telecommunications </w:t>
      </w:r>
      <w:bookmarkStart w:id="309" w:name="_DV_C267"/>
      <w:bookmarkEnd w:id="307"/>
      <w:bookmarkEnd w:id="308"/>
      <w:r>
        <w:rPr>
          <w:rStyle w:val="DeltaViewInsertion"/>
          <w:rFonts w:ascii="Times New Roman" w:hAnsi="Times New Roman"/>
          <w:sz w:val="22"/>
          <w:szCs w:val="24"/>
        </w:rPr>
        <w:t>&amp; Technologies</w:t>
      </w:r>
      <w:bookmarkStart w:id="310" w:name="_DV_X111"/>
      <w:bookmarkStart w:id="311" w:name="_DV_C268"/>
      <w:bookmarkEnd w:id="309"/>
      <w:r>
        <w:rPr>
          <w:rStyle w:val="DeltaViewMoveDestination"/>
          <w:rFonts w:ascii="Times New Roman" w:hAnsi="Times New Roman"/>
          <w:sz w:val="22"/>
          <w:szCs w:val="24"/>
        </w:rPr>
        <w:t xml:space="preserve"> shall consider issues related to international communications </w:t>
      </w:r>
      <w:bookmarkStart w:id="312" w:name="_DV_C269"/>
      <w:bookmarkEnd w:id="310"/>
      <w:bookmarkEnd w:id="311"/>
      <w:r>
        <w:rPr>
          <w:rStyle w:val="DeltaViewInsertion"/>
          <w:rFonts w:ascii="Times New Roman" w:hAnsi="Times New Roman"/>
          <w:sz w:val="22"/>
          <w:szCs w:val="24"/>
        </w:rPr>
        <w:t xml:space="preserve">and technology </w:t>
      </w:r>
      <w:bookmarkStart w:id="313" w:name="_DV_X112"/>
      <w:bookmarkStart w:id="314" w:name="_DV_C270"/>
      <w:bookmarkEnd w:id="312"/>
      <w:r>
        <w:rPr>
          <w:rStyle w:val="DeltaViewMoveDestination"/>
          <w:rFonts w:ascii="Times New Roman" w:hAnsi="Times New Roman"/>
          <w:sz w:val="22"/>
          <w:szCs w:val="24"/>
        </w:rPr>
        <w:t xml:space="preserve">policy, regulation and development. </w:t>
      </w:r>
      <w:bookmarkEnd w:id="313"/>
      <w:bookmarkEnd w:id="314"/>
    </w:p>
    <w:p w14:paraId="7169C520" w14:textId="77777777" w:rsidR="00094F4F" w:rsidRDefault="00DD17D2">
      <w:pPr>
        <w:spacing w:before="240" w:after="240" w:line="276" w:lineRule="auto"/>
        <w:ind w:left="0" w:hanging="2"/>
        <w:rPr>
          <w:rFonts w:ascii="Times New Roman" w:hAnsi="Times New Roman"/>
          <w:sz w:val="22"/>
          <w:szCs w:val="24"/>
        </w:rPr>
      </w:pPr>
      <w:bookmarkStart w:id="315" w:name="_DV_C271"/>
      <w:r>
        <w:rPr>
          <w:rStyle w:val="DeltaViewInsertion"/>
          <w:rFonts w:ascii="Times New Roman" w:hAnsi="Times New Roman"/>
          <w:sz w:val="22"/>
          <w:szCs w:val="24"/>
        </w:rPr>
        <w:t>Intellectual Property</w:t>
      </w:r>
      <w:r>
        <w:rPr>
          <w:rStyle w:val="DeltaViewInsertion"/>
          <w:rFonts w:ascii="Times New Roman" w:hAnsi="Times New Roman"/>
          <w:sz w:val="22"/>
          <w:szCs w:val="24"/>
        </w:rPr>
        <w:br/>
        <w:t>The committee on Intellectual Property</w:t>
      </w:r>
      <w:bookmarkStart w:id="316" w:name="_DV_X114"/>
      <w:bookmarkStart w:id="317" w:name="_DV_C272"/>
      <w:bookmarkEnd w:id="315"/>
      <w:r>
        <w:rPr>
          <w:rStyle w:val="DeltaViewMoveDestination"/>
          <w:rFonts w:ascii="Times New Roman" w:hAnsi="Times New Roman"/>
          <w:sz w:val="22"/>
          <w:szCs w:val="24"/>
        </w:rPr>
        <w:t xml:space="preserve"> shall consider issues related to the intersection between intellectual property policy and regulation and communications </w:t>
      </w:r>
      <w:bookmarkStart w:id="318" w:name="_DV_C273"/>
      <w:bookmarkEnd w:id="316"/>
      <w:bookmarkEnd w:id="317"/>
      <w:r>
        <w:rPr>
          <w:rStyle w:val="DeltaViewInsertion"/>
          <w:rFonts w:ascii="Times New Roman" w:hAnsi="Times New Roman"/>
          <w:sz w:val="22"/>
          <w:szCs w:val="24"/>
        </w:rPr>
        <w:t>and technology industries.</w:t>
      </w:r>
      <w:bookmarkEnd w:id="318"/>
    </w:p>
    <w:p w14:paraId="01BC49BA" w14:textId="77777777" w:rsidR="00094F4F" w:rsidRDefault="00DD17D2">
      <w:pPr>
        <w:spacing w:before="240" w:after="240" w:line="276" w:lineRule="auto"/>
        <w:ind w:left="0" w:hanging="2"/>
        <w:rPr>
          <w:rFonts w:ascii="Times New Roman" w:hAnsi="Times New Roman"/>
          <w:sz w:val="22"/>
          <w:szCs w:val="24"/>
        </w:rPr>
      </w:pPr>
      <w:bookmarkStart w:id="319" w:name="_DV_C274"/>
      <w:r>
        <w:rPr>
          <w:rStyle w:val="DeltaViewInsertion"/>
          <w:rFonts w:ascii="Times New Roman" w:hAnsi="Times New Roman"/>
          <w:sz w:val="22"/>
          <w:szCs w:val="24"/>
        </w:rPr>
        <w:t>Judicial Practice</w:t>
      </w:r>
      <w:r>
        <w:rPr>
          <w:rStyle w:val="DeltaViewInsertion"/>
          <w:rFonts w:ascii="Times New Roman" w:hAnsi="Times New Roman"/>
          <w:sz w:val="22"/>
          <w:szCs w:val="24"/>
        </w:rPr>
        <w:br/>
        <w:t>The committee on Judicial Practice</w:t>
      </w:r>
      <w:bookmarkStart w:id="320" w:name="_DV_X117"/>
      <w:bookmarkStart w:id="321" w:name="_DV_C275"/>
      <w:bookmarkEnd w:id="319"/>
      <w:r>
        <w:rPr>
          <w:rStyle w:val="DeltaViewMoveDestination"/>
          <w:rFonts w:ascii="Times New Roman" w:hAnsi="Times New Roman"/>
          <w:sz w:val="22"/>
          <w:szCs w:val="24"/>
        </w:rPr>
        <w:t xml:space="preserve"> shall consider issues related to the practice of law before state and federal courts.</w:t>
      </w:r>
      <w:bookmarkStart w:id="322" w:name="_DV_C276"/>
      <w:bookmarkEnd w:id="320"/>
      <w:bookmarkEnd w:id="321"/>
      <w:r>
        <w:rPr>
          <w:rStyle w:val="DeltaViewInsertion"/>
          <w:rFonts w:ascii="Times New Roman" w:hAnsi="Times New Roman"/>
          <w:sz w:val="22"/>
          <w:szCs w:val="24"/>
        </w:rPr>
        <w:t xml:space="preserve"> </w:t>
      </w:r>
      <w:bookmarkEnd w:id="322"/>
    </w:p>
    <w:p w14:paraId="2F6503AB" w14:textId="77777777" w:rsidR="00094F4F" w:rsidRDefault="00DD17D2">
      <w:pPr>
        <w:spacing w:before="240" w:after="240" w:line="276" w:lineRule="auto"/>
        <w:ind w:left="0" w:hanging="2"/>
        <w:rPr>
          <w:rFonts w:ascii="Times New Roman" w:hAnsi="Times New Roman"/>
          <w:sz w:val="22"/>
          <w:szCs w:val="24"/>
        </w:rPr>
      </w:pPr>
      <w:bookmarkStart w:id="323" w:name="_DV_C277"/>
      <w:r>
        <w:rPr>
          <w:rStyle w:val="DeltaViewInsertion"/>
          <w:rFonts w:ascii="Times New Roman" w:hAnsi="Times New Roman"/>
          <w:sz w:val="22"/>
          <w:szCs w:val="24"/>
        </w:rPr>
        <w:t>Legislation</w:t>
      </w:r>
      <w:r>
        <w:rPr>
          <w:rStyle w:val="DeltaViewInsertion"/>
          <w:rFonts w:ascii="Times New Roman" w:hAnsi="Times New Roman"/>
          <w:sz w:val="22"/>
          <w:szCs w:val="24"/>
        </w:rPr>
        <w:br/>
        <w:t>The committee on Legislation</w:t>
      </w:r>
      <w:bookmarkStart w:id="324" w:name="_DV_X124"/>
      <w:bookmarkStart w:id="325" w:name="_DV_C278"/>
      <w:bookmarkEnd w:id="323"/>
      <w:r>
        <w:rPr>
          <w:rStyle w:val="DeltaViewMoveDestination"/>
          <w:rFonts w:ascii="Times New Roman" w:hAnsi="Times New Roman"/>
          <w:sz w:val="22"/>
          <w:szCs w:val="24"/>
        </w:rPr>
        <w:t xml:space="preserve"> shall consider pending or proposed federal and state legislation affecting communications </w:t>
      </w:r>
      <w:bookmarkStart w:id="326" w:name="_DV_C279"/>
      <w:bookmarkEnd w:id="324"/>
      <w:bookmarkEnd w:id="325"/>
      <w:r>
        <w:rPr>
          <w:rStyle w:val="DeltaViewInsertion"/>
          <w:rFonts w:ascii="Times New Roman" w:hAnsi="Times New Roman"/>
          <w:sz w:val="22"/>
          <w:szCs w:val="24"/>
        </w:rPr>
        <w:t>and technology law and policy.  The committee</w:t>
      </w:r>
      <w:bookmarkStart w:id="327" w:name="_DV_X126"/>
      <w:bookmarkStart w:id="328" w:name="_DV_C280"/>
      <w:bookmarkEnd w:id="326"/>
      <w:r>
        <w:rPr>
          <w:rStyle w:val="DeltaViewMoveDestination"/>
          <w:rFonts w:ascii="Times New Roman" w:hAnsi="Times New Roman"/>
          <w:sz w:val="22"/>
          <w:szCs w:val="24"/>
        </w:rPr>
        <w:t xml:space="preserve"> may, with the prior approval of the Executive Committee, present to Congress and other governmental bodies the views of the Association in connection with any pending or proposed legislation.</w:t>
      </w:r>
      <w:bookmarkEnd w:id="327"/>
      <w:bookmarkEnd w:id="328"/>
    </w:p>
    <w:p w14:paraId="514A7936" w14:textId="77777777" w:rsidR="00094F4F" w:rsidRDefault="00DD17D2">
      <w:pPr>
        <w:spacing w:before="240" w:after="240" w:line="276" w:lineRule="auto"/>
        <w:ind w:left="0" w:hanging="2"/>
        <w:rPr>
          <w:rFonts w:ascii="Times New Roman" w:hAnsi="Times New Roman"/>
          <w:sz w:val="22"/>
          <w:szCs w:val="24"/>
        </w:rPr>
      </w:pPr>
      <w:bookmarkStart w:id="329" w:name="_DV_C281"/>
      <w:r>
        <w:rPr>
          <w:rStyle w:val="DeltaViewInsertion"/>
          <w:rFonts w:ascii="Times New Roman" w:hAnsi="Times New Roman"/>
          <w:sz w:val="22"/>
          <w:szCs w:val="24"/>
        </w:rPr>
        <w:t>Mass Media</w:t>
      </w:r>
      <w:r>
        <w:rPr>
          <w:rStyle w:val="DeltaViewInsertion"/>
          <w:rFonts w:ascii="Times New Roman" w:hAnsi="Times New Roman"/>
          <w:sz w:val="22"/>
          <w:szCs w:val="24"/>
        </w:rPr>
        <w:br/>
        <w:t>The committee on Mass Media</w:t>
      </w:r>
      <w:bookmarkStart w:id="330" w:name="_DV_X128"/>
      <w:bookmarkStart w:id="331" w:name="_DV_C282"/>
      <w:bookmarkEnd w:id="329"/>
      <w:r>
        <w:rPr>
          <w:rStyle w:val="DeltaViewMoveDestination"/>
          <w:rFonts w:ascii="Times New Roman" w:hAnsi="Times New Roman"/>
          <w:sz w:val="22"/>
          <w:szCs w:val="24"/>
        </w:rPr>
        <w:t xml:space="preserve"> shall consider issues relating to mass media services.</w:t>
      </w:r>
      <w:bookmarkEnd w:id="330"/>
      <w:bookmarkEnd w:id="331"/>
    </w:p>
    <w:p w14:paraId="3118DF0A" w14:textId="77777777" w:rsidR="00094F4F" w:rsidRDefault="00DD17D2">
      <w:pPr>
        <w:spacing w:before="240" w:after="240" w:line="276" w:lineRule="auto"/>
        <w:ind w:left="0" w:hanging="2"/>
        <w:rPr>
          <w:rFonts w:ascii="Times New Roman" w:hAnsi="Times New Roman"/>
          <w:sz w:val="22"/>
          <w:szCs w:val="24"/>
        </w:rPr>
      </w:pPr>
      <w:bookmarkStart w:id="332" w:name="_DV_X133"/>
      <w:bookmarkStart w:id="333" w:name="_DV_C283"/>
      <w:r>
        <w:rPr>
          <w:rStyle w:val="DeltaViewMoveDestination"/>
          <w:rFonts w:ascii="Times New Roman" w:hAnsi="Times New Roman"/>
          <w:sz w:val="22"/>
          <w:szCs w:val="24"/>
        </w:rPr>
        <w:t xml:space="preserve">National Telecommunications </w:t>
      </w:r>
      <w:bookmarkStart w:id="334" w:name="_DV_C284"/>
      <w:bookmarkEnd w:id="332"/>
      <w:bookmarkEnd w:id="333"/>
      <w:r>
        <w:rPr>
          <w:rStyle w:val="DeltaViewInsertion"/>
          <w:rFonts w:ascii="Times New Roman" w:hAnsi="Times New Roman"/>
          <w:sz w:val="22"/>
          <w:szCs w:val="24"/>
        </w:rPr>
        <w:t>and Technology Moot Court Competition</w:t>
      </w:r>
      <w:r>
        <w:rPr>
          <w:rStyle w:val="DeltaViewInsertion"/>
          <w:rFonts w:ascii="Times New Roman" w:hAnsi="Times New Roman"/>
          <w:sz w:val="22"/>
          <w:szCs w:val="24"/>
        </w:rPr>
        <w:br/>
        <w:t xml:space="preserve">The committee on the </w:t>
      </w:r>
      <w:bookmarkStart w:id="335" w:name="_DV_X44"/>
      <w:bookmarkStart w:id="336" w:name="_DV_C285"/>
      <w:bookmarkEnd w:id="334"/>
      <w:r>
        <w:rPr>
          <w:rStyle w:val="DeltaViewMoveDestination"/>
          <w:rFonts w:ascii="Times New Roman" w:hAnsi="Times New Roman"/>
          <w:sz w:val="22"/>
          <w:szCs w:val="24"/>
        </w:rPr>
        <w:t>National Telecommunications Moot Court Competition</w:t>
      </w:r>
      <w:bookmarkStart w:id="337" w:name="_DV_X135"/>
      <w:bookmarkStart w:id="338" w:name="_DV_C286"/>
      <w:bookmarkEnd w:id="335"/>
      <w:bookmarkEnd w:id="336"/>
      <w:r>
        <w:rPr>
          <w:rStyle w:val="DeltaViewMoveDestination"/>
          <w:rFonts w:ascii="Times New Roman" w:hAnsi="Times New Roman"/>
          <w:sz w:val="22"/>
          <w:szCs w:val="24"/>
        </w:rPr>
        <w:t xml:space="preserve"> shall arrange for and conduct an annual moot court competition focusing on telecommunications law.  </w:t>
      </w:r>
      <w:r>
        <w:rPr>
          <w:rStyle w:val="DeltaViewMoveDestination"/>
          <w:rFonts w:ascii="Times New Roman" w:hAnsi="Times New Roman"/>
          <w:sz w:val="22"/>
          <w:szCs w:val="24"/>
        </w:rPr>
        <w:lastRenderedPageBreak/>
        <w:t>The committee shall work with the competition’s co-sponsor, Catholic University of America’s Columbus School of Law</w:t>
      </w:r>
      <w:bookmarkStart w:id="339" w:name="_DV_C287"/>
      <w:bookmarkEnd w:id="337"/>
      <w:bookmarkEnd w:id="338"/>
      <w:r>
        <w:rPr>
          <w:rStyle w:val="DeltaViewInsertion"/>
          <w:rFonts w:ascii="Times New Roman" w:hAnsi="Times New Roman"/>
          <w:sz w:val="22"/>
          <w:szCs w:val="24"/>
        </w:rPr>
        <w:t>, or any such other law school that should come to co-sponsor the competition.</w:t>
      </w:r>
      <w:bookmarkEnd w:id="339"/>
    </w:p>
    <w:p w14:paraId="223154FB" w14:textId="77777777" w:rsidR="00094F4F" w:rsidRDefault="00DD17D2">
      <w:pPr>
        <w:spacing w:before="240" w:after="240" w:line="276" w:lineRule="auto"/>
        <w:ind w:left="0" w:hanging="2"/>
        <w:rPr>
          <w:rFonts w:ascii="Times New Roman" w:hAnsi="Times New Roman"/>
          <w:sz w:val="22"/>
          <w:szCs w:val="24"/>
        </w:rPr>
      </w:pPr>
      <w:bookmarkStart w:id="340" w:name="_DV_X47"/>
      <w:bookmarkStart w:id="341" w:name="_DV_C288"/>
      <w:r>
        <w:rPr>
          <w:rStyle w:val="DeltaViewMoveDestination"/>
          <w:rFonts w:ascii="Times New Roman" w:hAnsi="Times New Roman"/>
          <w:sz w:val="22"/>
          <w:szCs w:val="24"/>
        </w:rPr>
        <w:t>Privacy and Data Security Practice</w:t>
      </w:r>
      <w:bookmarkStart w:id="342" w:name="_DV_C289"/>
      <w:bookmarkEnd w:id="340"/>
      <w:bookmarkEnd w:id="341"/>
      <w:r>
        <w:rPr>
          <w:rStyle w:val="DeltaViewInsertion"/>
          <w:rFonts w:ascii="Times New Roman" w:hAnsi="Times New Roman"/>
          <w:sz w:val="22"/>
          <w:szCs w:val="24"/>
        </w:rPr>
        <w:br/>
        <w:t>The committee on</w:t>
      </w:r>
      <w:bookmarkStart w:id="343" w:name="_DV_X189"/>
      <w:bookmarkStart w:id="344" w:name="_DV_C290"/>
      <w:bookmarkEnd w:id="342"/>
      <w:r>
        <w:rPr>
          <w:rStyle w:val="DeltaViewMoveDestination"/>
          <w:rFonts w:ascii="Times New Roman" w:hAnsi="Times New Roman"/>
          <w:sz w:val="22"/>
          <w:szCs w:val="24"/>
        </w:rPr>
        <w:t xml:space="preserve"> Privacy and Data Security</w:t>
      </w:r>
      <w:bookmarkStart w:id="345" w:name="_DV_X191"/>
      <w:bookmarkStart w:id="346" w:name="_DV_C291"/>
      <w:bookmarkEnd w:id="343"/>
      <w:bookmarkEnd w:id="344"/>
      <w:r>
        <w:rPr>
          <w:rStyle w:val="DeltaViewMoveDestination"/>
          <w:rFonts w:ascii="Times New Roman" w:hAnsi="Times New Roman"/>
          <w:sz w:val="22"/>
          <w:szCs w:val="24"/>
        </w:rPr>
        <w:t xml:space="preserve"> shall consider the development of policy regulation relating to privacy and data security issues.</w:t>
      </w:r>
      <w:bookmarkEnd w:id="345"/>
      <w:bookmarkEnd w:id="346"/>
    </w:p>
    <w:p w14:paraId="5995EC8F" w14:textId="77777777" w:rsidR="00094F4F" w:rsidRDefault="00DD17D2">
      <w:pPr>
        <w:spacing w:before="240" w:after="240" w:line="276" w:lineRule="auto"/>
        <w:ind w:left="0" w:hanging="2"/>
        <w:rPr>
          <w:rFonts w:ascii="Times New Roman" w:hAnsi="Times New Roman"/>
          <w:sz w:val="22"/>
          <w:szCs w:val="24"/>
        </w:rPr>
      </w:pPr>
      <w:bookmarkStart w:id="347" w:name="_DV_C292"/>
      <w:r>
        <w:rPr>
          <w:rStyle w:val="DeltaViewInsertion"/>
          <w:rFonts w:ascii="Times New Roman" w:hAnsi="Times New Roman"/>
          <w:sz w:val="22"/>
          <w:szCs w:val="24"/>
        </w:rPr>
        <w:t>State and Local Practice</w:t>
      </w:r>
      <w:r>
        <w:rPr>
          <w:rStyle w:val="DeltaViewInsertion"/>
          <w:rFonts w:ascii="Times New Roman" w:hAnsi="Times New Roman"/>
          <w:sz w:val="22"/>
          <w:szCs w:val="24"/>
        </w:rPr>
        <w:br/>
        <w:t>The committee on</w:t>
      </w:r>
      <w:bookmarkStart w:id="348" w:name="_DV_X206"/>
      <w:bookmarkStart w:id="349" w:name="_DV_C293"/>
      <w:bookmarkEnd w:id="347"/>
      <w:r>
        <w:rPr>
          <w:rStyle w:val="DeltaViewMoveDestination"/>
          <w:rFonts w:ascii="Times New Roman" w:hAnsi="Times New Roman"/>
          <w:sz w:val="22"/>
          <w:szCs w:val="24"/>
        </w:rPr>
        <w:t xml:space="preserve"> State and Local Practice</w:t>
      </w:r>
      <w:bookmarkStart w:id="350" w:name="_DV_X208"/>
      <w:bookmarkStart w:id="351" w:name="_DV_C294"/>
      <w:bookmarkEnd w:id="348"/>
      <w:bookmarkEnd w:id="349"/>
      <w:r>
        <w:rPr>
          <w:rStyle w:val="DeltaViewMoveDestination"/>
          <w:rFonts w:ascii="Times New Roman" w:hAnsi="Times New Roman"/>
          <w:sz w:val="22"/>
          <w:szCs w:val="24"/>
        </w:rPr>
        <w:t xml:space="preserve"> shall consider and share developments and experiences relating to state and local practice issues. </w:t>
      </w:r>
      <w:bookmarkEnd w:id="350"/>
      <w:bookmarkEnd w:id="351"/>
    </w:p>
    <w:p w14:paraId="67A11FCF" w14:textId="77777777" w:rsidR="00094F4F" w:rsidRDefault="00DD17D2">
      <w:pPr>
        <w:spacing w:before="240" w:after="240" w:line="276" w:lineRule="auto"/>
        <w:ind w:left="0" w:hanging="2"/>
        <w:rPr>
          <w:rFonts w:ascii="Times New Roman" w:hAnsi="Times New Roman"/>
          <w:sz w:val="22"/>
          <w:szCs w:val="24"/>
        </w:rPr>
      </w:pPr>
      <w:bookmarkStart w:id="352" w:name="_DV_C295"/>
      <w:r>
        <w:rPr>
          <w:rStyle w:val="DeltaViewInsertion"/>
          <w:rFonts w:ascii="Times New Roman" w:hAnsi="Times New Roman"/>
          <w:sz w:val="22"/>
          <w:szCs w:val="24"/>
        </w:rPr>
        <w:t xml:space="preserve">Transactional Practice </w:t>
      </w:r>
      <w:r>
        <w:rPr>
          <w:rStyle w:val="DeltaViewInsertion"/>
          <w:rFonts w:ascii="Times New Roman" w:hAnsi="Times New Roman"/>
          <w:sz w:val="22"/>
          <w:szCs w:val="24"/>
        </w:rPr>
        <w:br/>
        <w:t>The committee on Transactional Practice</w:t>
      </w:r>
      <w:bookmarkStart w:id="353" w:name="_DV_X210"/>
      <w:bookmarkStart w:id="354" w:name="_DV_C296"/>
      <w:bookmarkEnd w:id="352"/>
      <w:r>
        <w:rPr>
          <w:rStyle w:val="DeltaViewMoveDestination"/>
          <w:rFonts w:ascii="Times New Roman" w:hAnsi="Times New Roman"/>
          <w:sz w:val="22"/>
          <w:szCs w:val="24"/>
        </w:rPr>
        <w:t xml:space="preserve"> shall consider issues and developments of concern to members’ transactional practices.</w:t>
      </w:r>
      <w:bookmarkEnd w:id="353"/>
      <w:bookmarkEnd w:id="354"/>
    </w:p>
    <w:p w14:paraId="2B4E3DB0" w14:textId="77777777" w:rsidR="00094F4F" w:rsidRDefault="00DD17D2">
      <w:pPr>
        <w:spacing w:before="240" w:after="240" w:line="276" w:lineRule="auto"/>
        <w:ind w:left="0" w:hanging="2"/>
        <w:rPr>
          <w:rFonts w:ascii="Times New Roman" w:hAnsi="Times New Roman"/>
          <w:sz w:val="22"/>
          <w:szCs w:val="24"/>
        </w:rPr>
      </w:pPr>
      <w:bookmarkStart w:id="355" w:name="_DV_X53"/>
      <w:bookmarkStart w:id="356" w:name="_DV_C297"/>
      <w:r>
        <w:rPr>
          <w:rStyle w:val="DeltaViewMoveDestination"/>
          <w:rFonts w:ascii="Times New Roman" w:hAnsi="Times New Roman"/>
          <w:sz w:val="22"/>
          <w:szCs w:val="24"/>
        </w:rPr>
        <w:t>Video Programming and Distribution</w:t>
      </w:r>
      <w:bookmarkStart w:id="357" w:name="_DV_C298"/>
      <w:bookmarkEnd w:id="355"/>
      <w:bookmarkEnd w:id="356"/>
      <w:r>
        <w:rPr>
          <w:rStyle w:val="DeltaViewInsertion"/>
          <w:rFonts w:ascii="Times New Roman" w:hAnsi="Times New Roman"/>
          <w:sz w:val="22"/>
          <w:szCs w:val="24"/>
        </w:rPr>
        <w:br/>
        <w:t>The committee on</w:t>
      </w:r>
      <w:bookmarkStart w:id="358" w:name="_DV_X212"/>
      <w:bookmarkStart w:id="359" w:name="_DV_C299"/>
      <w:bookmarkEnd w:id="357"/>
      <w:r>
        <w:rPr>
          <w:rStyle w:val="DeltaViewMoveDestination"/>
          <w:rFonts w:ascii="Times New Roman" w:hAnsi="Times New Roman"/>
          <w:sz w:val="22"/>
          <w:szCs w:val="24"/>
        </w:rPr>
        <w:t xml:space="preserve"> Video Programming and Distribution</w:t>
      </w:r>
      <w:bookmarkStart w:id="360" w:name="_DV_X214"/>
      <w:bookmarkStart w:id="361" w:name="_DV_C300"/>
      <w:bookmarkEnd w:id="358"/>
      <w:bookmarkEnd w:id="359"/>
      <w:r>
        <w:rPr>
          <w:rStyle w:val="DeltaViewMoveDestination"/>
          <w:rFonts w:ascii="Times New Roman" w:hAnsi="Times New Roman"/>
          <w:sz w:val="22"/>
          <w:szCs w:val="24"/>
        </w:rPr>
        <w:t xml:space="preserve"> shall consider issues and developments relating to multichannel video programming.</w:t>
      </w:r>
      <w:bookmarkEnd w:id="360"/>
      <w:bookmarkEnd w:id="361"/>
    </w:p>
    <w:p w14:paraId="73A15B95" w14:textId="77777777" w:rsidR="00094F4F" w:rsidRDefault="00DD17D2">
      <w:pPr>
        <w:spacing w:before="240" w:after="240" w:line="276" w:lineRule="auto"/>
        <w:ind w:left="0" w:hanging="2"/>
        <w:rPr>
          <w:rFonts w:ascii="Times New Roman" w:hAnsi="Times New Roman"/>
          <w:sz w:val="22"/>
          <w:szCs w:val="24"/>
        </w:rPr>
      </w:pPr>
      <w:bookmarkStart w:id="362" w:name="_DV_X55"/>
      <w:bookmarkStart w:id="363" w:name="_DV_C301"/>
      <w:r>
        <w:rPr>
          <w:rStyle w:val="DeltaViewMoveDestination"/>
          <w:rFonts w:ascii="Times New Roman" w:hAnsi="Times New Roman"/>
          <w:sz w:val="22"/>
          <w:szCs w:val="24"/>
        </w:rPr>
        <w:t>Wireless Telecommunications</w:t>
      </w:r>
      <w:bookmarkStart w:id="364" w:name="_DV_C302"/>
      <w:bookmarkEnd w:id="362"/>
      <w:bookmarkEnd w:id="363"/>
      <w:r>
        <w:rPr>
          <w:rStyle w:val="DeltaViewInsertion"/>
          <w:rFonts w:ascii="Times New Roman" w:hAnsi="Times New Roman"/>
          <w:sz w:val="22"/>
          <w:szCs w:val="24"/>
        </w:rPr>
        <w:br/>
        <w:t>The committee on</w:t>
      </w:r>
      <w:bookmarkStart w:id="365" w:name="_DV_X216"/>
      <w:bookmarkStart w:id="366" w:name="_DV_C303"/>
      <w:bookmarkEnd w:id="364"/>
      <w:r>
        <w:rPr>
          <w:rStyle w:val="DeltaViewMoveDestination"/>
          <w:rFonts w:ascii="Times New Roman" w:hAnsi="Times New Roman"/>
          <w:sz w:val="22"/>
          <w:szCs w:val="24"/>
        </w:rPr>
        <w:t xml:space="preserve"> Wireless Telecommunications</w:t>
      </w:r>
      <w:bookmarkStart w:id="367" w:name="_DV_X218"/>
      <w:bookmarkStart w:id="368" w:name="_DV_C304"/>
      <w:bookmarkEnd w:id="365"/>
      <w:bookmarkEnd w:id="366"/>
      <w:r>
        <w:rPr>
          <w:rStyle w:val="DeltaViewMoveDestination"/>
          <w:rFonts w:ascii="Times New Roman" w:hAnsi="Times New Roman"/>
          <w:sz w:val="22"/>
          <w:szCs w:val="24"/>
        </w:rPr>
        <w:t xml:space="preserve"> shall consider developments affecting the regulation of wireless telecommunications services and facilities.</w:t>
      </w:r>
      <w:bookmarkStart w:id="369" w:name="_DV_C305"/>
      <w:bookmarkEnd w:id="367"/>
      <w:bookmarkEnd w:id="368"/>
      <w:r>
        <w:rPr>
          <w:rStyle w:val="DeltaViewInsertion"/>
          <w:rFonts w:ascii="Times New Roman" w:hAnsi="Times New Roman"/>
          <w:sz w:val="22"/>
          <w:szCs w:val="24"/>
        </w:rPr>
        <w:t xml:space="preserve"> </w:t>
      </w:r>
      <w:bookmarkEnd w:id="369"/>
    </w:p>
    <w:p w14:paraId="10434A62" w14:textId="77777777" w:rsidR="00094F4F" w:rsidRDefault="00DD17D2">
      <w:pPr>
        <w:spacing w:before="240" w:after="240" w:line="276" w:lineRule="auto"/>
        <w:ind w:left="0" w:hanging="2"/>
        <w:rPr>
          <w:rFonts w:ascii="Times New Roman" w:hAnsi="Times New Roman"/>
          <w:sz w:val="22"/>
          <w:szCs w:val="24"/>
        </w:rPr>
      </w:pPr>
      <w:bookmarkStart w:id="370" w:name="_DV_C306"/>
      <w:r>
        <w:rPr>
          <w:rStyle w:val="DeltaViewInsertion"/>
          <w:rFonts w:ascii="Times New Roman" w:hAnsi="Times New Roman"/>
          <w:sz w:val="22"/>
          <w:szCs w:val="24"/>
        </w:rPr>
        <w:t>Wireline Telecommunications</w:t>
      </w:r>
      <w:r>
        <w:rPr>
          <w:rStyle w:val="DeltaViewInsertion"/>
          <w:rFonts w:ascii="Times New Roman" w:hAnsi="Times New Roman"/>
          <w:sz w:val="22"/>
          <w:szCs w:val="24"/>
        </w:rPr>
        <w:br/>
        <w:t>The committee on Wireline Telecommunications</w:t>
      </w:r>
      <w:bookmarkStart w:id="371" w:name="_DV_X220"/>
      <w:bookmarkStart w:id="372" w:name="_DV_C307"/>
      <w:bookmarkEnd w:id="370"/>
      <w:r>
        <w:rPr>
          <w:rStyle w:val="DeltaViewMoveDestination"/>
          <w:rFonts w:ascii="Times New Roman" w:hAnsi="Times New Roman"/>
          <w:sz w:val="22"/>
          <w:szCs w:val="24"/>
        </w:rPr>
        <w:t xml:space="preserve"> shall consider issues relating to wireline </w:t>
      </w:r>
      <w:bookmarkStart w:id="373" w:name="_DV_C308"/>
      <w:bookmarkEnd w:id="371"/>
      <w:bookmarkEnd w:id="372"/>
      <w:r>
        <w:rPr>
          <w:rStyle w:val="DeltaViewInsertion"/>
          <w:rFonts w:ascii="Times New Roman" w:hAnsi="Times New Roman"/>
          <w:sz w:val="22"/>
          <w:szCs w:val="24"/>
        </w:rPr>
        <w:t>telecommunications.</w:t>
      </w:r>
      <w:bookmarkEnd w:id="373"/>
    </w:p>
    <w:p w14:paraId="008950C5" w14:textId="77777777" w:rsidR="00094F4F" w:rsidRDefault="00094F4F">
      <w:pPr>
        <w:pBdr>
          <w:top w:val="nil"/>
          <w:left w:val="nil"/>
          <w:bottom w:val="nil"/>
          <w:right w:val="nil"/>
          <w:between w:val="nil"/>
        </w:pBdr>
        <w:spacing w:line="240" w:lineRule="auto"/>
        <w:ind w:left="0" w:hanging="2"/>
        <w:jc w:val="both"/>
        <w:rPr>
          <w:rFonts w:ascii="Times New Roman" w:hAnsi="Times New Roman"/>
          <w:sz w:val="22"/>
          <w:szCs w:val="24"/>
        </w:rPr>
      </w:pPr>
    </w:p>
    <w:p w14:paraId="57155D77" w14:textId="77777777" w:rsidR="00094F4F" w:rsidRDefault="00094F4F">
      <w:pPr>
        <w:pStyle w:val="DeltaViewTableBody"/>
        <w:rPr>
          <w:noProof/>
          <w:szCs w:val="24"/>
        </w:rPr>
      </w:pPr>
    </w:p>
    <w:sectPr w:rsidR="00094F4F">
      <w:headerReference w:type="default" r:id="rId6"/>
      <w:footerReference w:type="default" r:id="rId7"/>
      <w:pgSz w:w="11760" w:h="15840"/>
      <w:pgMar w:top="1800" w:right="1800" w:bottom="18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48983" w14:textId="77777777" w:rsidR="00922D8F" w:rsidRDefault="00922D8F">
      <w:pPr>
        <w:spacing w:line="240" w:lineRule="auto"/>
      </w:pPr>
      <w:r>
        <w:separator/>
      </w:r>
    </w:p>
  </w:endnote>
  <w:endnote w:type="continuationSeparator" w:id="0">
    <w:p w14:paraId="6E91F85D" w14:textId="77777777" w:rsidR="00922D8F" w:rsidRDefault="00922D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ton Medium">
    <w:charset w:val="4D"/>
    <w:family w:val="roman"/>
    <w:pitch w:val="variable"/>
    <w:sig w:usb0="00000000" w:usb1="00000000" w:usb2="00000000" w:usb3="00000000" w:csb0="00000001" w:csb1="00000000"/>
  </w:font>
  <w:font w:name="Garamond Book">
    <w:charset w:val="4D"/>
    <w:family w:val="roman"/>
    <w:pitch w:val="variable"/>
    <w:sig w:usb0="00000000" w:usb1="00000000" w:usb2="00000000" w:usb3="00000000" w:csb0="00000001" w:csb1="00000000"/>
  </w:font>
  <w:font w:name="Boton Regular">
    <w:charset w:val="4D"/>
    <w:family w:val="roman"/>
    <w:pitch w:val="variable"/>
    <w:sig w:usb0="00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E9E80" w14:textId="77777777" w:rsidR="00AE506A" w:rsidRDefault="00AE506A">
    <w:pPr>
      <w:suppressAutoHyphens w:val="0"/>
      <w:spacing w:line="240" w:lineRule="auto"/>
      <w:ind w:left="0" w:firstLine="0"/>
      <w:textDirection w:val="lrTb"/>
      <w:outlineLvl w:val="9"/>
      <w:rPr>
        <w:noProof w:val="0"/>
        <w:position w:val="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ABAFC" w14:textId="77777777" w:rsidR="00922D8F" w:rsidRDefault="00922D8F">
      <w:pPr>
        <w:spacing w:line="240" w:lineRule="auto"/>
      </w:pPr>
      <w:r>
        <w:separator/>
      </w:r>
    </w:p>
  </w:footnote>
  <w:footnote w:type="continuationSeparator" w:id="0">
    <w:p w14:paraId="48C2764C" w14:textId="77777777" w:rsidR="00922D8F" w:rsidRDefault="00922D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7C272" w14:textId="77777777" w:rsidR="00AE506A" w:rsidRDefault="00AE506A">
    <w:pPr>
      <w:suppressAutoHyphens w:val="0"/>
      <w:spacing w:line="240" w:lineRule="auto"/>
      <w:ind w:left="0" w:firstLine="0"/>
      <w:textDirection w:val="lrTb"/>
      <w:outlineLvl w:val="9"/>
      <w:rPr>
        <w:noProof w:val="0"/>
        <w:position w:val="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compressPunctuation"/>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6A"/>
    <w:rsid w:val="00094F4F"/>
    <w:rsid w:val="00335A8B"/>
    <w:rsid w:val="004264A3"/>
    <w:rsid w:val="00544A9C"/>
    <w:rsid w:val="00922D8F"/>
    <w:rsid w:val="00AE506A"/>
    <w:rsid w:val="00DD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4505A"/>
  <w15:docId w15:val="{ADD23E5F-7405-604D-A8F3-5B5F08E5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autoSpaceDN w:val="0"/>
      <w:adjustRightInd w:val="0"/>
      <w:spacing w:line="1" w:lineRule="atLeast"/>
      <w:ind w:left="-1" w:hanging="1"/>
      <w:textDirection w:val="btLr"/>
      <w:outlineLvl w:val="0"/>
    </w:pPr>
    <w:rPr>
      <w:rFonts w:ascii="Arial" w:hAnsi="Arial" w:cs="Arial"/>
      <w:noProof/>
      <w:position w:val="-1"/>
      <w:sz w:val="24"/>
    </w:rPr>
  </w:style>
  <w:style w:type="paragraph" w:styleId="Heading1">
    <w:name w:val="heading 1"/>
    <w:basedOn w:val="Normal"/>
    <w:next w:val="Normal"/>
    <w:uiPriority w:val="9"/>
    <w:qFormat/>
    <w:pPr>
      <w:keepNext/>
      <w:keepLines/>
      <w:spacing w:before="480" w:after="120"/>
    </w:pPr>
    <w:rPr>
      <w:b/>
      <w:sz w:val="48"/>
    </w:rPr>
  </w:style>
  <w:style w:type="paragraph" w:styleId="Heading2">
    <w:name w:val="heading 2"/>
    <w:basedOn w:val="Normal"/>
    <w:next w:val="Normal"/>
    <w:hidden/>
    <w:uiPriority w:val="9"/>
    <w:qFormat/>
    <w:pPr>
      <w:keepNext/>
      <w:keepLines/>
      <w:spacing w:before="360" w:after="80"/>
      <w:outlineLvl w:val="1"/>
    </w:pPr>
    <w:rPr>
      <w:b/>
      <w:sz w:val="36"/>
    </w:rPr>
  </w:style>
  <w:style w:type="paragraph" w:styleId="Heading3">
    <w:name w:val="heading 3"/>
    <w:basedOn w:val="Normal"/>
    <w:next w:val="Normal"/>
    <w:hidden/>
    <w:uiPriority w:val="9"/>
    <w:qFormat/>
    <w:pPr>
      <w:keepNext/>
      <w:keepLines/>
      <w:spacing w:before="280" w:after="80"/>
      <w:outlineLvl w:val="2"/>
    </w:pPr>
    <w:rPr>
      <w:b/>
      <w:sz w:val="28"/>
    </w:rPr>
  </w:style>
  <w:style w:type="paragraph" w:styleId="Heading4">
    <w:name w:val="heading 4"/>
    <w:basedOn w:val="Normal"/>
    <w:next w:val="Normal"/>
    <w:hidden/>
    <w:uiPriority w:val="9"/>
    <w:qFormat/>
    <w:pPr>
      <w:keepNext/>
      <w:keepLines/>
      <w:spacing w:before="240" w:after="40"/>
      <w:outlineLvl w:val="3"/>
    </w:pPr>
    <w:rPr>
      <w:b/>
    </w:rPr>
  </w:style>
  <w:style w:type="paragraph" w:styleId="Heading5">
    <w:name w:val="heading 5"/>
    <w:basedOn w:val="Normal"/>
    <w:next w:val="Normal"/>
    <w:hidden/>
    <w:uiPriority w:val="9"/>
    <w:qFormat/>
    <w:pPr>
      <w:keepNext/>
      <w:keepLines/>
      <w:spacing w:before="220" w:after="40"/>
      <w:outlineLvl w:val="4"/>
    </w:pPr>
    <w:rPr>
      <w:b/>
      <w:sz w:val="22"/>
    </w:rPr>
  </w:style>
  <w:style w:type="paragraph" w:styleId="Heading6">
    <w:name w:val="heading 6"/>
    <w:basedOn w:val="Normal"/>
    <w:next w:val="Normal"/>
    <w:hidden/>
    <w:uiPriority w:val="9"/>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rPr>
  </w:style>
  <w:style w:type="paragraph" w:customStyle="1" w:styleId="headbig">
    <w:name w:val="head big"/>
    <w:pPr>
      <w:widowControl w:val="0"/>
      <w:suppressAutoHyphens/>
      <w:autoSpaceDE w:val="0"/>
      <w:autoSpaceDN w:val="0"/>
      <w:adjustRightInd w:val="0"/>
      <w:spacing w:after="280" w:line="320" w:lineRule="atLeast"/>
      <w:ind w:left="-1" w:hanging="1"/>
      <w:jc w:val="center"/>
      <w:textDirection w:val="btLr"/>
      <w:outlineLvl w:val="0"/>
    </w:pPr>
    <w:rPr>
      <w:rFonts w:ascii="Boton Medium" w:hAnsi="Boton Medium" w:cs="Boton Medium"/>
      <w:noProof/>
      <w:position w:val="-1"/>
      <w:sz w:val="30"/>
    </w:rPr>
  </w:style>
  <w:style w:type="paragraph" w:customStyle="1" w:styleId="bodycopy">
    <w:name w:val="body copy"/>
    <w:pPr>
      <w:widowControl w:val="0"/>
      <w:suppressAutoHyphens/>
      <w:autoSpaceDE w:val="0"/>
      <w:autoSpaceDN w:val="0"/>
      <w:adjustRightInd w:val="0"/>
      <w:spacing w:line="230" w:lineRule="atLeast"/>
      <w:ind w:left="-1" w:hanging="1"/>
      <w:jc w:val="both"/>
      <w:textDirection w:val="btLr"/>
      <w:outlineLvl w:val="0"/>
    </w:pPr>
    <w:rPr>
      <w:rFonts w:ascii="Garamond Book" w:hAnsi="Garamond Book" w:cs="Garamond Book"/>
      <w:noProof/>
      <w:position w:val="-1"/>
      <w:sz w:val="24"/>
    </w:rPr>
  </w:style>
  <w:style w:type="paragraph" w:customStyle="1" w:styleId="SUBHEAD1">
    <w:name w:val="SUBHEAD 1"/>
    <w:pPr>
      <w:widowControl w:val="0"/>
      <w:suppressAutoHyphens/>
      <w:autoSpaceDE w:val="0"/>
      <w:autoSpaceDN w:val="0"/>
      <w:adjustRightInd w:val="0"/>
      <w:spacing w:before="60" w:after="143" w:line="260" w:lineRule="atLeast"/>
      <w:ind w:left="-1" w:hanging="1"/>
      <w:jc w:val="center"/>
      <w:textDirection w:val="btLr"/>
      <w:outlineLvl w:val="0"/>
    </w:pPr>
    <w:rPr>
      <w:rFonts w:ascii="Boton Regular" w:hAnsi="Boton Regular" w:cs="Boton Regular"/>
      <w:caps/>
      <w:noProof/>
      <w:position w:val="-1"/>
      <w:sz w:val="24"/>
    </w:rPr>
  </w:style>
  <w:style w:type="paragraph" w:customStyle="1" w:styleId="subhd2ctr">
    <w:name w:val="subhd 2 ctr"/>
    <w:basedOn w:val="headbig"/>
    <w:pPr>
      <w:spacing w:after="0" w:line="210" w:lineRule="atLeast"/>
    </w:pPr>
  </w:style>
  <w:style w:type="paragraph" w:styleId="Subtitle">
    <w:name w:val="Subtitle"/>
    <w:basedOn w:val="Normal"/>
    <w:next w:val="Normal"/>
    <w:uiPriority w:val="11"/>
    <w:qFormat/>
    <w:pPr>
      <w:keepNext/>
      <w:keepLines/>
      <w:spacing w:before="360" w:after="80"/>
    </w:pPr>
    <w:rPr>
      <w:rFonts w:ascii="Georgia" w:hAnsi="Georgia" w:cs="Georgia"/>
      <w:i/>
      <w:color w:val="666666"/>
      <w:sz w:val="48"/>
    </w:rPr>
  </w:style>
  <w:style w:type="character" w:customStyle="1" w:styleId="CommentReference1">
    <w:name w:val="Comment Reference1"/>
    <w:basedOn w:val="DefaultParagraphFont"/>
    <w:hidden/>
    <w:uiPriority w:val="99"/>
    <w:rPr>
      <w:rFonts w:ascii="Arial" w:hAnsi="Arial" w:cs="Arial"/>
      <w:noProof/>
      <w:position w:val="-1"/>
      <w:sz w:val="16"/>
    </w:rPr>
  </w:style>
  <w:style w:type="paragraph" w:customStyle="1" w:styleId="CommentText1">
    <w:name w:val="Comment Text1"/>
    <w:basedOn w:val="Normal"/>
    <w:hidden/>
    <w:uiPriority w:val="99"/>
    <w:pPr>
      <w:spacing w:line="240" w:lineRule="auto"/>
    </w:pPr>
    <w:rPr>
      <w:sz w:val="20"/>
    </w:rPr>
  </w:style>
  <w:style w:type="character" w:customStyle="1" w:styleId="CommentTextChar">
    <w:name w:val="Comment Text Char"/>
    <w:basedOn w:val="DefaultParagraphFont"/>
    <w:hidden/>
    <w:uiPriority w:val="99"/>
    <w:rPr>
      <w:rFonts w:ascii="Arial" w:hAnsi="Arial" w:cs="Arial"/>
      <w:noProof/>
      <w:position w:val="-1"/>
      <w:sz w:val="20"/>
    </w:rPr>
  </w:style>
  <w:style w:type="paragraph" w:customStyle="1" w:styleId="CommentSubject1">
    <w:name w:val="Comment Subject1"/>
    <w:basedOn w:val="CommentText1"/>
    <w:next w:val="CommentText1"/>
    <w:hidden/>
    <w:uiPriority w:val="99"/>
    <w:rPr>
      <w:b/>
    </w:rPr>
  </w:style>
  <w:style w:type="character" w:customStyle="1" w:styleId="CommentSubjectChar">
    <w:name w:val="Comment Subject Char"/>
    <w:basedOn w:val="CommentTextChar"/>
    <w:hidden/>
    <w:uiPriority w:val="99"/>
    <w:rPr>
      <w:rFonts w:ascii="Arial" w:hAnsi="Arial" w:cs="Arial"/>
      <w:b/>
      <w:noProof/>
      <w:position w:val="-1"/>
      <w:sz w:val="20"/>
    </w:rPr>
  </w:style>
  <w:style w:type="paragraph" w:customStyle="1" w:styleId="DeltaViewTableHeading">
    <w:name w:val="DeltaView Table Heading"/>
    <w:basedOn w:val="Normal"/>
    <w:uiPriority w:val="99"/>
    <w:pPr>
      <w:widowControl/>
      <w:suppressAutoHyphens w:val="0"/>
      <w:spacing w:after="120" w:line="240" w:lineRule="auto"/>
      <w:ind w:left="0" w:firstLine="0"/>
      <w:textDirection w:val="lrTb"/>
      <w:outlineLvl w:val="9"/>
    </w:pPr>
    <w:rPr>
      <w:b/>
      <w:noProof w:val="0"/>
      <w:position w:val="0"/>
    </w:rPr>
  </w:style>
  <w:style w:type="paragraph" w:customStyle="1" w:styleId="DeltaViewTableBody">
    <w:name w:val="DeltaView Table Body"/>
    <w:basedOn w:val="Normal"/>
    <w:uiPriority w:val="99"/>
    <w:pPr>
      <w:widowControl/>
      <w:suppressAutoHyphens w:val="0"/>
      <w:spacing w:line="240" w:lineRule="auto"/>
      <w:ind w:left="0" w:firstLine="0"/>
      <w:textDirection w:val="lrTb"/>
      <w:outlineLvl w:val="9"/>
    </w:pPr>
    <w:rPr>
      <w:noProof w:val="0"/>
      <w:position w:val="0"/>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cs="Arial"/>
      <w:sz w:val="24"/>
      <w:lang w:val="en-GB"/>
    </w:rPr>
  </w:style>
  <w:style w:type="character" w:styleId="CommentReference">
    <w:name w:val="annotation reference"/>
    <w:basedOn w:val="DefaultParagraphFont"/>
    <w:uiPriority w:val="99"/>
    <w:rPr>
      <w:sz w:val="16"/>
    </w:rPr>
  </w:style>
  <w:style w:type="paragraph" w:styleId="BodyText">
    <w:name w:val="Body Text"/>
    <w:basedOn w:val="Normal"/>
    <w:next w:val="subhd2ctr"/>
    <w:uiPriority w:val="99"/>
    <w:pPr>
      <w:widowControl/>
      <w:suppressAutoHyphens w:val="0"/>
      <w:spacing w:line="240" w:lineRule="auto"/>
      <w:ind w:left="0" w:firstLine="0"/>
      <w:textDirection w:val="lrTb"/>
      <w:outlineLvl w:val="9"/>
    </w:pPr>
    <w:rPr>
      <w:rFonts w:ascii="Times New Roman" w:hAnsi="Times New Roman" w:cs="Times New Roman"/>
      <w:noProof w:val="0"/>
      <w:position w:val="0"/>
      <w:sz w:val="18"/>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next w:val="CommentSubject1"/>
    <w:uiPriority w:val="99"/>
    <w:pPr>
      <w:widowControl/>
      <w:suppressAutoHyphens w:val="0"/>
      <w:spacing w:line="240" w:lineRule="auto"/>
      <w:ind w:left="0" w:firstLine="0"/>
      <w:textDirection w:val="lrTb"/>
      <w:outlineLvl w:val="9"/>
    </w:pPr>
    <w:rPr>
      <w:rFonts w:ascii="Times New Roman" w:hAnsi="Times New Roman" w:cs="Times New Roman"/>
      <w:noProof w:val="0"/>
      <w:position w:val="0"/>
      <w:sz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uiPriority w:val="99"/>
    <w:pPr>
      <w:widowControl/>
      <w:shd w:val="clear" w:color="auto" w:fill="000080"/>
      <w:suppressAutoHyphens w:val="0"/>
      <w:spacing w:line="240" w:lineRule="auto"/>
      <w:ind w:left="0" w:firstLine="0"/>
      <w:textDirection w:val="lrTb"/>
      <w:outlineLvl w:val="9"/>
    </w:pPr>
    <w:rPr>
      <w:rFonts w:ascii="Tahoma" w:hAnsi="Tahoma" w:cs="Tahoma"/>
      <w:noProof w:val="0"/>
      <w:position w:val="0"/>
    </w:rPr>
  </w:style>
  <w:style w:type="character" w:customStyle="1" w:styleId="DeltaViewFormatChange">
    <w:name w:val="DeltaView Format Change"/>
    <w:uiPriority w:val="99"/>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outline/>
      <w:color w:val="000000"/>
      <w14:textOutline w14:w="9525" w14:cap="flat" w14:cmpd="sng" w14:algn="ctr">
        <w14:solidFill>
          <w14:srgbClr w14:val="000000"/>
        </w14:solidFill>
        <w14:prstDash w14:val="solid"/>
        <w14:round/>
      </w14:textOutline>
      <w14:textFill>
        <w14:noFill/>
      </w14:textFill>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faultParagraphFont"/>
    <w:uiPriority w:val="99"/>
    <w:rPr>
      <w:color w:val="0000FF"/>
      <w:u w:val="double"/>
    </w:rPr>
  </w:style>
  <w:style w:type="character" w:customStyle="1" w:styleId="DeltaViewDeletedComment">
    <w:name w:val="DeltaView Deleted Comment"/>
    <w:basedOn w:val="DefaultParagraphFo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4314</Words>
  <Characters>24592</Characters>
  <Application>Microsoft Office Word</Application>
  <DocSecurity>0</DocSecurity>
  <Lines>204</Lines>
  <Paragraphs>57</Paragraphs>
  <ScaleCrop>false</ScaleCrop>
  <Company/>
  <LinksUpToDate>false</LinksUpToDate>
  <CharactersWithSpaces>28849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Kerry Loughney</cp:lastModifiedBy>
  <cp:revision>2</cp:revision>
  <dcterms:created xsi:type="dcterms:W3CDTF">2021-03-10T04:05:00Z</dcterms:created>
  <dcterms:modified xsi:type="dcterms:W3CDTF">2021-03-10T04:05:00Z</dcterms:modified>
</cp:coreProperties>
</file>